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162F0" w14:textId="3BE2771C" w:rsidR="00F04E52" w:rsidRPr="007C4D76" w:rsidRDefault="0094289B" w:rsidP="00F04E52">
      <w:pPr>
        <w:pStyle w:val="Pealkiri1"/>
        <w:jc w:val="center"/>
        <w:rPr>
          <w:rFonts w:ascii="Georgia" w:hAnsi="Georgia"/>
          <w:sz w:val="20"/>
          <w:szCs w:val="20"/>
        </w:rPr>
      </w:pPr>
      <w:r w:rsidRPr="007C4D76">
        <w:rPr>
          <w:rFonts w:ascii="Georgia" w:hAnsi="Georgia"/>
          <w:sz w:val="20"/>
          <w:szCs w:val="20"/>
        </w:rPr>
        <w:t>PÕHIKIRI</w:t>
      </w:r>
    </w:p>
    <w:p w14:paraId="077A5FE8" w14:textId="77777777" w:rsidR="0094289B" w:rsidRPr="007C4D76" w:rsidRDefault="0094289B" w:rsidP="000C3760">
      <w:pPr>
        <w:pStyle w:val="Heading1"/>
        <w:rPr>
          <w:rFonts w:ascii="Georgia" w:hAnsi="Georgia"/>
          <w:sz w:val="20"/>
          <w:szCs w:val="20"/>
        </w:rPr>
      </w:pPr>
      <w:r w:rsidRPr="007C4D76">
        <w:rPr>
          <w:rFonts w:ascii="Georgia" w:hAnsi="Georgia"/>
          <w:sz w:val="20"/>
          <w:szCs w:val="20"/>
        </w:rPr>
        <w:t>Üldandmed</w:t>
      </w:r>
    </w:p>
    <w:p w14:paraId="7CBDED44" w14:textId="4E927884" w:rsidR="0094289B" w:rsidRPr="007C4D76" w:rsidRDefault="0094289B" w:rsidP="000C3760">
      <w:pPr>
        <w:pStyle w:val="Heading2"/>
        <w:rPr>
          <w:rFonts w:ascii="Georgia" w:hAnsi="Georgia"/>
          <w:sz w:val="20"/>
          <w:szCs w:val="20"/>
        </w:rPr>
      </w:pPr>
      <w:r w:rsidRPr="007C4D76">
        <w:rPr>
          <w:rFonts w:ascii="Georgia" w:hAnsi="Georgia"/>
          <w:sz w:val="20"/>
          <w:szCs w:val="20"/>
        </w:rPr>
        <w:t xml:space="preserve">Osaühingu ärinimi on </w:t>
      </w:r>
      <w:r w:rsidR="00201A03">
        <w:rPr>
          <w:rFonts w:ascii="Georgia" w:hAnsi="Georgia"/>
          <w:sz w:val="20"/>
          <w:szCs w:val="20"/>
        </w:rPr>
        <w:t>XXX</w:t>
      </w:r>
      <w:r>
        <w:rPr>
          <w:rFonts w:ascii="Georgia" w:hAnsi="Georgia"/>
          <w:sz w:val="20"/>
          <w:szCs w:val="20"/>
        </w:rPr>
        <w:t xml:space="preserve"> </w:t>
      </w:r>
      <w:r w:rsidRPr="007C4D76">
        <w:rPr>
          <w:rFonts w:ascii="Georgia" w:hAnsi="Georgia"/>
          <w:sz w:val="20"/>
          <w:szCs w:val="20"/>
        </w:rPr>
        <w:t>OÜ.</w:t>
      </w:r>
    </w:p>
    <w:p w14:paraId="1D444D6E" w14:textId="77777777" w:rsidR="0094289B" w:rsidRPr="007C4D76" w:rsidRDefault="0094289B" w:rsidP="000C3760">
      <w:pPr>
        <w:pStyle w:val="Heading2"/>
        <w:rPr>
          <w:rFonts w:ascii="Georgia" w:hAnsi="Georgia"/>
          <w:sz w:val="20"/>
          <w:szCs w:val="20"/>
        </w:rPr>
      </w:pPr>
      <w:r w:rsidRPr="007C4D76">
        <w:rPr>
          <w:rFonts w:ascii="Georgia" w:hAnsi="Georgia"/>
          <w:sz w:val="20"/>
          <w:szCs w:val="20"/>
        </w:rPr>
        <w:t>Osaühingu asukoht on Tallinn, Eesti Vabariik.</w:t>
      </w:r>
    </w:p>
    <w:p w14:paraId="605B3506" w14:textId="77777777" w:rsidR="0094289B" w:rsidRPr="007C4D76" w:rsidRDefault="0094289B" w:rsidP="000C3760">
      <w:pPr>
        <w:pStyle w:val="Heading2"/>
        <w:rPr>
          <w:rFonts w:ascii="Georgia" w:hAnsi="Georgia"/>
          <w:sz w:val="20"/>
          <w:szCs w:val="20"/>
        </w:rPr>
      </w:pPr>
      <w:r w:rsidRPr="007C4D76">
        <w:rPr>
          <w:rFonts w:ascii="Georgia" w:hAnsi="Georgia"/>
          <w:sz w:val="20"/>
          <w:szCs w:val="20"/>
        </w:rPr>
        <w:t>Osaühingu miinimumkapital on 2 500 (kaks tuhat viissada) eurot ja maksimumkapital on 10 000 (kümme tuhat) eurot.</w:t>
      </w:r>
    </w:p>
    <w:p w14:paraId="260E0CA2" w14:textId="77777777" w:rsidR="0094289B" w:rsidRPr="007C4D76" w:rsidRDefault="0094289B" w:rsidP="000C3760">
      <w:pPr>
        <w:pStyle w:val="Heading2"/>
        <w:rPr>
          <w:rFonts w:ascii="Georgia" w:hAnsi="Georgia"/>
          <w:sz w:val="20"/>
          <w:szCs w:val="20"/>
        </w:rPr>
      </w:pPr>
      <w:r w:rsidRPr="007C4D76">
        <w:rPr>
          <w:rFonts w:ascii="Georgia" w:hAnsi="Georgia"/>
          <w:sz w:val="20"/>
          <w:szCs w:val="20"/>
        </w:rPr>
        <w:t>Osaühingu majandusaasta algab 1. jaanuaril ja lõpeb 31. detsembril.</w:t>
      </w:r>
    </w:p>
    <w:p w14:paraId="2DF127DB" w14:textId="7D308BAA" w:rsidR="0094289B" w:rsidRPr="007C4D76" w:rsidRDefault="0094289B" w:rsidP="000C3760">
      <w:pPr>
        <w:pStyle w:val="Heading2"/>
        <w:rPr>
          <w:rFonts w:ascii="Georgia" w:hAnsi="Georgia"/>
          <w:sz w:val="20"/>
          <w:szCs w:val="20"/>
        </w:rPr>
      </w:pPr>
      <w:r w:rsidRPr="007C4D76">
        <w:rPr>
          <w:rFonts w:ascii="Georgia" w:hAnsi="Georgia"/>
          <w:sz w:val="20"/>
          <w:szCs w:val="20"/>
        </w:rPr>
        <w:t xml:space="preserve">Osade eest võib tasuda rahaliste </w:t>
      </w:r>
      <w:r w:rsidR="00133F63">
        <w:rPr>
          <w:rFonts w:ascii="Georgia" w:hAnsi="Georgia"/>
          <w:sz w:val="20"/>
          <w:szCs w:val="20"/>
        </w:rPr>
        <w:t xml:space="preserve">või mitterahaliste </w:t>
      </w:r>
      <w:r w:rsidRPr="007C4D76">
        <w:rPr>
          <w:rFonts w:ascii="Georgia" w:hAnsi="Georgia"/>
          <w:sz w:val="20"/>
          <w:szCs w:val="20"/>
        </w:rPr>
        <w:t>sissemaksetega vastavalt osanike otsusele.</w:t>
      </w:r>
    </w:p>
    <w:p w14:paraId="1792B821" w14:textId="77777777" w:rsidR="0094289B" w:rsidRPr="007C4D76" w:rsidRDefault="0094289B" w:rsidP="000C3760">
      <w:pPr>
        <w:pStyle w:val="Heading1"/>
        <w:rPr>
          <w:rFonts w:ascii="Georgia" w:hAnsi="Georgia"/>
          <w:sz w:val="20"/>
          <w:szCs w:val="20"/>
        </w:rPr>
      </w:pPr>
      <w:r w:rsidRPr="007C4D76">
        <w:rPr>
          <w:rFonts w:ascii="Georgia" w:hAnsi="Georgia"/>
          <w:sz w:val="20"/>
          <w:szCs w:val="20"/>
        </w:rPr>
        <w:t>Osa, osanik ja reservkapital</w:t>
      </w:r>
    </w:p>
    <w:p w14:paraId="72AE8CF9" w14:textId="77777777" w:rsidR="0094289B" w:rsidRPr="007C4D76" w:rsidRDefault="0094289B" w:rsidP="000C3760">
      <w:pPr>
        <w:pStyle w:val="Heading2"/>
        <w:rPr>
          <w:rFonts w:ascii="Georgia" w:hAnsi="Georgia"/>
          <w:sz w:val="20"/>
          <w:szCs w:val="20"/>
        </w:rPr>
      </w:pPr>
      <w:r w:rsidRPr="007C4D76">
        <w:rPr>
          <w:rFonts w:ascii="Georgia" w:hAnsi="Georgia"/>
          <w:sz w:val="20"/>
          <w:szCs w:val="20"/>
        </w:rPr>
        <w:t>Osaühingu osanikule makstakse tema kasumiosa (dividendi) võrdeliselt tema osa nimiväärtusega.</w:t>
      </w:r>
    </w:p>
    <w:p w14:paraId="2D631522" w14:textId="77777777" w:rsidR="0094289B" w:rsidRPr="007C4D76" w:rsidRDefault="0094289B" w:rsidP="000C3760">
      <w:pPr>
        <w:pStyle w:val="Heading2"/>
        <w:rPr>
          <w:rFonts w:ascii="Georgia" w:hAnsi="Georgia"/>
          <w:sz w:val="20"/>
          <w:szCs w:val="20"/>
        </w:rPr>
      </w:pPr>
      <w:r w:rsidRPr="007C4D76">
        <w:rPr>
          <w:rFonts w:ascii="Georgia" w:hAnsi="Georgia"/>
          <w:sz w:val="20"/>
          <w:szCs w:val="20"/>
        </w:rPr>
        <w:t>Osanik võib jagada ja võõrandada osa oma osast. Osa võib pantida.</w:t>
      </w:r>
    </w:p>
    <w:p w14:paraId="4D2E89C0" w14:textId="77777777" w:rsidR="0094289B" w:rsidRPr="007C4D76" w:rsidRDefault="0094289B" w:rsidP="000C3760">
      <w:pPr>
        <w:pStyle w:val="Heading2"/>
        <w:rPr>
          <w:rFonts w:ascii="Georgia" w:hAnsi="Georgia"/>
          <w:sz w:val="20"/>
          <w:szCs w:val="20"/>
        </w:rPr>
      </w:pPr>
      <w:r w:rsidRPr="007C4D76">
        <w:rPr>
          <w:rFonts w:ascii="Georgia" w:hAnsi="Georgia"/>
          <w:sz w:val="20"/>
          <w:szCs w:val="20"/>
        </w:rPr>
        <w:t>Osaühingul ei ole reservkapitali.</w:t>
      </w:r>
    </w:p>
    <w:p w14:paraId="0D6760C5" w14:textId="456E1489" w:rsidR="0094289B" w:rsidRDefault="0094289B" w:rsidP="000C3760">
      <w:pPr>
        <w:pStyle w:val="Heading2"/>
        <w:rPr>
          <w:rFonts w:ascii="Georgia" w:hAnsi="Georgia"/>
          <w:sz w:val="20"/>
          <w:szCs w:val="20"/>
        </w:rPr>
      </w:pPr>
      <w:r w:rsidRPr="007C4D76">
        <w:rPr>
          <w:rFonts w:ascii="Georgia" w:hAnsi="Georgia"/>
          <w:sz w:val="20"/>
          <w:szCs w:val="20"/>
        </w:rPr>
        <w:t xml:space="preserve">Osaühingul on õigus lasta osi välja ülekursiga. </w:t>
      </w:r>
    </w:p>
    <w:p w14:paraId="2B16B306" w14:textId="3115458F" w:rsidR="00875C78" w:rsidRPr="007C4D76" w:rsidRDefault="00875C78" w:rsidP="000C3760">
      <w:pPr>
        <w:pStyle w:val="Heading2"/>
        <w:rPr>
          <w:rFonts w:ascii="Georgia" w:hAnsi="Georgia"/>
          <w:sz w:val="20"/>
          <w:szCs w:val="20"/>
        </w:rPr>
      </w:pPr>
      <w:r>
        <w:rPr>
          <w:rFonts w:ascii="Georgia" w:hAnsi="Georgia"/>
          <w:sz w:val="20"/>
          <w:szCs w:val="20"/>
        </w:rPr>
        <w:t xml:space="preserve">Osaniku surma korral </w:t>
      </w:r>
      <w:r w:rsidR="00797FD2">
        <w:rPr>
          <w:rFonts w:ascii="Georgia" w:hAnsi="Georgia"/>
          <w:sz w:val="20"/>
          <w:szCs w:val="20"/>
        </w:rPr>
        <w:t xml:space="preserve">jätkavad </w:t>
      </w:r>
      <w:r w:rsidR="003F24B2">
        <w:rPr>
          <w:rFonts w:ascii="Georgia" w:hAnsi="Georgia"/>
          <w:sz w:val="20"/>
          <w:szCs w:val="20"/>
        </w:rPr>
        <w:t xml:space="preserve">tema rolli osanikuna tema pärijad või annakusaajad. </w:t>
      </w:r>
      <w:r w:rsidR="001C46DC">
        <w:rPr>
          <w:rFonts w:ascii="Georgia" w:hAnsi="Georgia"/>
          <w:sz w:val="20"/>
          <w:szCs w:val="20"/>
        </w:rPr>
        <w:t xml:space="preserve">Teiste osanike nõusolekut selleks vaja ei ole. Igal osanikul on õigus </w:t>
      </w:r>
      <w:r w:rsidR="007150EA">
        <w:rPr>
          <w:rFonts w:ascii="Georgia" w:hAnsi="Georgia"/>
          <w:sz w:val="20"/>
          <w:szCs w:val="20"/>
        </w:rPr>
        <w:t xml:space="preserve">määrata </w:t>
      </w:r>
      <w:r w:rsidR="00BA5BB6">
        <w:rPr>
          <w:rFonts w:ascii="Georgia" w:hAnsi="Georgia"/>
          <w:sz w:val="20"/>
          <w:szCs w:val="20"/>
        </w:rPr>
        <w:t xml:space="preserve">testamendiga </w:t>
      </w:r>
      <w:r w:rsidR="007150EA">
        <w:rPr>
          <w:rFonts w:ascii="Georgia" w:hAnsi="Georgia"/>
          <w:sz w:val="20"/>
          <w:szCs w:val="20"/>
        </w:rPr>
        <w:t>oma pärijate või annakusaajate osad</w:t>
      </w:r>
      <w:r w:rsidR="00BA5BB6">
        <w:rPr>
          <w:rFonts w:ascii="Georgia" w:hAnsi="Georgia"/>
          <w:sz w:val="20"/>
          <w:szCs w:val="20"/>
        </w:rPr>
        <w:t>e suurused</w:t>
      </w:r>
      <w:r w:rsidR="007150EA">
        <w:rPr>
          <w:rFonts w:ascii="Georgia" w:hAnsi="Georgia"/>
          <w:sz w:val="20"/>
          <w:szCs w:val="20"/>
        </w:rPr>
        <w:t xml:space="preserve"> tema osas</w:t>
      </w:r>
      <w:r w:rsidR="00BA5BB6">
        <w:rPr>
          <w:rFonts w:ascii="Georgia" w:hAnsi="Georgia"/>
          <w:sz w:val="20"/>
          <w:szCs w:val="20"/>
        </w:rPr>
        <w:t>t.</w:t>
      </w:r>
      <w:r w:rsidR="00837A2E">
        <w:rPr>
          <w:rFonts w:ascii="Georgia" w:hAnsi="Georgia"/>
          <w:sz w:val="20"/>
          <w:szCs w:val="20"/>
        </w:rPr>
        <w:t xml:space="preserve"> </w:t>
      </w:r>
    </w:p>
    <w:p w14:paraId="51F82D1F" w14:textId="77777777" w:rsidR="0094289B" w:rsidRPr="007C4D76" w:rsidRDefault="0094289B" w:rsidP="000C3760">
      <w:pPr>
        <w:pStyle w:val="Heading1"/>
        <w:rPr>
          <w:rFonts w:ascii="Georgia" w:hAnsi="Georgia"/>
          <w:sz w:val="20"/>
          <w:szCs w:val="20"/>
        </w:rPr>
      </w:pPr>
      <w:r w:rsidRPr="007C4D76">
        <w:rPr>
          <w:rFonts w:ascii="Georgia" w:hAnsi="Georgia"/>
          <w:sz w:val="20"/>
          <w:szCs w:val="20"/>
        </w:rPr>
        <w:t>Osaühingu juhtimine</w:t>
      </w:r>
    </w:p>
    <w:p w14:paraId="38E7EA02" w14:textId="2C2138DE" w:rsidR="0094289B" w:rsidRPr="007C4D76" w:rsidRDefault="0094289B" w:rsidP="000C3760">
      <w:pPr>
        <w:pStyle w:val="Heading2"/>
        <w:rPr>
          <w:rFonts w:ascii="Georgia" w:hAnsi="Georgia"/>
          <w:sz w:val="20"/>
          <w:szCs w:val="20"/>
        </w:rPr>
      </w:pPr>
      <w:r w:rsidRPr="007C4D76">
        <w:rPr>
          <w:rFonts w:ascii="Georgia" w:hAnsi="Georgia"/>
          <w:sz w:val="20"/>
          <w:szCs w:val="20"/>
        </w:rPr>
        <w:t xml:space="preserve">Osaühingut juhib juhatus, mis koosneb </w:t>
      </w:r>
      <w:r>
        <w:rPr>
          <w:rFonts w:ascii="Georgia" w:hAnsi="Georgia"/>
          <w:sz w:val="20"/>
          <w:szCs w:val="20"/>
        </w:rPr>
        <w:t>ühest</w:t>
      </w:r>
      <w:r w:rsidRPr="007C4D76">
        <w:rPr>
          <w:rFonts w:ascii="Georgia" w:hAnsi="Georgia"/>
          <w:sz w:val="20"/>
          <w:szCs w:val="20"/>
        </w:rPr>
        <w:t xml:space="preserve"> </w:t>
      </w:r>
      <w:r>
        <w:rPr>
          <w:rFonts w:ascii="Georgia" w:hAnsi="Georgia"/>
          <w:sz w:val="20"/>
          <w:szCs w:val="20"/>
        </w:rPr>
        <w:t xml:space="preserve">kuni </w:t>
      </w:r>
      <w:r w:rsidR="000C3760">
        <w:rPr>
          <w:rFonts w:ascii="Georgia" w:hAnsi="Georgia"/>
          <w:sz w:val="20"/>
          <w:szCs w:val="20"/>
        </w:rPr>
        <w:t>kolmest</w:t>
      </w:r>
      <w:r>
        <w:rPr>
          <w:rFonts w:ascii="Georgia" w:hAnsi="Georgia"/>
          <w:sz w:val="20"/>
          <w:szCs w:val="20"/>
        </w:rPr>
        <w:t xml:space="preserve"> </w:t>
      </w:r>
      <w:r w:rsidRPr="007C4D76">
        <w:rPr>
          <w:rFonts w:ascii="Georgia" w:hAnsi="Georgia"/>
          <w:sz w:val="20"/>
          <w:szCs w:val="20"/>
        </w:rPr>
        <w:t>liikmest.</w:t>
      </w:r>
    </w:p>
    <w:p w14:paraId="34093036" w14:textId="77777777" w:rsidR="0094289B" w:rsidRPr="007C4D76" w:rsidRDefault="0094289B" w:rsidP="000C3760">
      <w:pPr>
        <w:pStyle w:val="Heading2"/>
        <w:rPr>
          <w:rFonts w:ascii="Georgia" w:hAnsi="Georgia"/>
          <w:sz w:val="20"/>
          <w:szCs w:val="20"/>
        </w:rPr>
      </w:pPr>
      <w:r w:rsidRPr="007C4D76">
        <w:rPr>
          <w:rFonts w:ascii="Georgia" w:hAnsi="Georgia"/>
          <w:sz w:val="20"/>
          <w:szCs w:val="20"/>
        </w:rPr>
        <w:t xml:space="preserve">Osaühingu juhatus valitakse tähtajatult. </w:t>
      </w:r>
    </w:p>
    <w:p w14:paraId="5F8B4728" w14:textId="77777777" w:rsidR="0094289B" w:rsidRPr="007C4D76" w:rsidRDefault="0094289B" w:rsidP="000C3760">
      <w:pPr>
        <w:pStyle w:val="Heading2"/>
        <w:rPr>
          <w:rFonts w:ascii="Georgia" w:hAnsi="Georgia"/>
          <w:sz w:val="20"/>
          <w:szCs w:val="20"/>
        </w:rPr>
      </w:pPr>
      <w:r w:rsidRPr="007C4D76">
        <w:rPr>
          <w:rFonts w:ascii="Georgia" w:hAnsi="Georgia"/>
          <w:sz w:val="20"/>
          <w:szCs w:val="20"/>
        </w:rPr>
        <w:t>Osaühingut võib kõigis õigustoimingutes esindada iga juhatuse liige.</w:t>
      </w:r>
    </w:p>
    <w:p w14:paraId="7D35A491" w14:textId="77777777" w:rsidR="0094289B" w:rsidRPr="007C4D76" w:rsidRDefault="0094289B" w:rsidP="000C3760">
      <w:pPr>
        <w:pStyle w:val="Heading2"/>
        <w:rPr>
          <w:rFonts w:ascii="Georgia" w:hAnsi="Georgia"/>
          <w:sz w:val="20"/>
          <w:szCs w:val="20"/>
        </w:rPr>
      </w:pPr>
      <w:r w:rsidRPr="007C4D76">
        <w:rPr>
          <w:rFonts w:ascii="Georgia" w:hAnsi="Georgia"/>
          <w:sz w:val="20"/>
          <w:szCs w:val="20"/>
        </w:rPr>
        <w:t>Osaühingul ei ole nõukogu ega audiitorit, välja arvatud juhul, kui audiitori olemasolu nõue tuleneb seadusest.</w:t>
      </w:r>
    </w:p>
    <w:p w14:paraId="0DF7431E" w14:textId="57309F61" w:rsidR="0094289B" w:rsidRDefault="0094289B" w:rsidP="000C3760">
      <w:pPr>
        <w:pStyle w:val="Heading2"/>
        <w:rPr>
          <w:rFonts w:ascii="Georgia" w:hAnsi="Georgia"/>
          <w:sz w:val="20"/>
          <w:szCs w:val="20"/>
        </w:rPr>
      </w:pPr>
      <w:r w:rsidRPr="00C47E03">
        <w:rPr>
          <w:rFonts w:ascii="Georgia" w:hAnsi="Georgia"/>
          <w:sz w:val="20"/>
          <w:szCs w:val="20"/>
        </w:rPr>
        <w:t>Osaniku häälte arv on võrdeline tema osa suurusega, arvestusega 1 euro üks hääl.</w:t>
      </w:r>
    </w:p>
    <w:p w14:paraId="61D693DD" w14:textId="77777777" w:rsidR="0094289B" w:rsidRPr="007C4D76" w:rsidRDefault="0094289B" w:rsidP="000C3760">
      <w:pPr>
        <w:pStyle w:val="Heading1"/>
        <w:numPr>
          <w:ilvl w:val="0"/>
          <w:numId w:val="0"/>
        </w:numPr>
        <w:ind w:left="360"/>
      </w:pPr>
    </w:p>
    <w:p w14:paraId="7FF36770" w14:textId="77777777" w:rsidR="0094289B" w:rsidRPr="007C4D76" w:rsidRDefault="0094289B" w:rsidP="000C3760">
      <w:pPr>
        <w:pStyle w:val="TORVbaas"/>
        <w:rPr>
          <w:rFonts w:ascii="Georgia" w:hAnsi="Georgia"/>
          <w:sz w:val="20"/>
          <w:szCs w:val="20"/>
        </w:rPr>
      </w:pPr>
    </w:p>
    <w:p w14:paraId="37D431F1" w14:textId="77777777" w:rsidR="0094289B" w:rsidRPr="007C4D76" w:rsidRDefault="0094289B" w:rsidP="000C3760">
      <w:pPr>
        <w:jc w:val="both"/>
        <w:rPr>
          <w:rFonts w:ascii="Georgia" w:hAnsi="Georgia"/>
          <w:sz w:val="20"/>
          <w:szCs w:val="20"/>
        </w:rPr>
      </w:pPr>
      <w:r>
        <w:rPr>
          <w:rFonts w:ascii="Georgia" w:hAnsi="Georgia"/>
          <w:sz w:val="20"/>
          <w:szCs w:val="20"/>
        </w:rPr>
        <w:br w:type="page"/>
      </w:r>
    </w:p>
    <w:p w14:paraId="628CC6F0" w14:textId="40B04F56" w:rsidR="0094289B" w:rsidRPr="009F62B1" w:rsidRDefault="0094289B" w:rsidP="00F75FA3">
      <w:pPr>
        <w:jc w:val="right"/>
        <w:rPr>
          <w:rFonts w:ascii="Georgia" w:hAnsi="Georgia"/>
          <w:i/>
          <w:iCs/>
          <w:sz w:val="20"/>
          <w:szCs w:val="20"/>
          <w:lang w:val="en-GB"/>
        </w:rPr>
      </w:pPr>
      <w:r w:rsidRPr="009F62B1">
        <w:rPr>
          <w:rFonts w:ascii="Georgia" w:hAnsi="Georgia"/>
          <w:i/>
          <w:iCs/>
          <w:sz w:val="20"/>
          <w:szCs w:val="20"/>
          <w:lang w:val="en-GB"/>
        </w:rPr>
        <w:lastRenderedPageBreak/>
        <w:t>Translation</w:t>
      </w:r>
      <w:r w:rsidR="009B3BFA">
        <w:rPr>
          <w:rFonts w:ascii="Georgia" w:hAnsi="Georgia"/>
          <w:i/>
          <w:iCs/>
          <w:sz w:val="20"/>
          <w:szCs w:val="20"/>
          <w:lang w:val="en-GB"/>
        </w:rPr>
        <w:t xml:space="preserve"> to English</w:t>
      </w:r>
    </w:p>
    <w:p w14:paraId="4DB8BD9A" w14:textId="77777777" w:rsidR="0094289B" w:rsidRPr="009F62B1" w:rsidRDefault="0094289B" w:rsidP="000C3760">
      <w:pPr>
        <w:jc w:val="both"/>
        <w:rPr>
          <w:rFonts w:ascii="Georgia" w:hAnsi="Georgia"/>
          <w:i/>
          <w:iCs/>
          <w:sz w:val="20"/>
          <w:szCs w:val="20"/>
          <w:lang w:val="en-GB"/>
        </w:rPr>
      </w:pPr>
    </w:p>
    <w:p w14:paraId="434EA3AC" w14:textId="77777777" w:rsidR="0094289B" w:rsidRPr="009F62B1" w:rsidRDefault="0094289B" w:rsidP="00F75FA3">
      <w:pPr>
        <w:jc w:val="center"/>
        <w:rPr>
          <w:rFonts w:ascii="Georgia" w:hAnsi="Georgia"/>
          <w:b/>
          <w:bCs/>
          <w:sz w:val="20"/>
          <w:szCs w:val="20"/>
          <w:lang w:val="en-GB"/>
        </w:rPr>
      </w:pPr>
      <w:r w:rsidRPr="009F62B1">
        <w:rPr>
          <w:rFonts w:ascii="Georgia" w:hAnsi="Georgia"/>
          <w:b/>
          <w:bCs/>
          <w:sz w:val="20"/>
          <w:szCs w:val="20"/>
          <w:lang w:val="en-GB"/>
        </w:rPr>
        <w:t>ARTICLES OF ASSOCIATION</w:t>
      </w:r>
    </w:p>
    <w:p w14:paraId="3AE9D873" w14:textId="77777777" w:rsidR="0094289B" w:rsidRPr="009F62B1" w:rsidRDefault="0094289B" w:rsidP="000C3760">
      <w:pPr>
        <w:jc w:val="both"/>
        <w:rPr>
          <w:rFonts w:ascii="Georgia" w:hAnsi="Georgia"/>
          <w:b/>
          <w:bCs/>
          <w:sz w:val="20"/>
          <w:szCs w:val="20"/>
          <w:lang w:val="en-GB"/>
        </w:rPr>
      </w:pPr>
    </w:p>
    <w:p w14:paraId="38217AE3" w14:textId="77777777" w:rsidR="0094289B" w:rsidRPr="009F62B1" w:rsidRDefault="0094289B" w:rsidP="000C3760">
      <w:pPr>
        <w:pStyle w:val="ListParagraph"/>
        <w:numPr>
          <w:ilvl w:val="0"/>
          <w:numId w:val="2"/>
        </w:numPr>
        <w:spacing w:after="0" w:line="240" w:lineRule="auto"/>
        <w:jc w:val="both"/>
        <w:rPr>
          <w:rFonts w:ascii="Georgia" w:hAnsi="Georgia"/>
          <w:b/>
          <w:bCs/>
          <w:sz w:val="20"/>
          <w:szCs w:val="20"/>
          <w:lang w:val="en-GB"/>
        </w:rPr>
      </w:pPr>
      <w:r w:rsidRPr="009F62B1">
        <w:rPr>
          <w:rFonts w:ascii="Georgia" w:hAnsi="Georgia"/>
          <w:b/>
          <w:bCs/>
          <w:sz w:val="20"/>
          <w:szCs w:val="20"/>
          <w:lang w:val="en-GB"/>
        </w:rPr>
        <w:t>GENERAL DATA</w:t>
      </w:r>
    </w:p>
    <w:p w14:paraId="77741866" w14:textId="77777777" w:rsidR="0094289B" w:rsidRPr="009F62B1" w:rsidRDefault="0094289B" w:rsidP="000C3760">
      <w:pPr>
        <w:pStyle w:val="ListParagraph"/>
        <w:spacing w:after="0" w:line="240" w:lineRule="auto"/>
        <w:jc w:val="both"/>
        <w:rPr>
          <w:rFonts w:ascii="Georgia" w:hAnsi="Georgia"/>
          <w:b/>
          <w:bCs/>
          <w:sz w:val="20"/>
          <w:szCs w:val="20"/>
          <w:lang w:val="en-GB"/>
        </w:rPr>
      </w:pPr>
    </w:p>
    <w:p w14:paraId="3BD8FB43" w14:textId="0AAB89F9" w:rsidR="0094289B" w:rsidRPr="009F62B1" w:rsidRDefault="0094289B" w:rsidP="000C3760">
      <w:pPr>
        <w:pStyle w:val="ListParagraph"/>
        <w:numPr>
          <w:ilvl w:val="1"/>
          <w:numId w:val="2"/>
        </w:numPr>
        <w:spacing w:after="0" w:line="240" w:lineRule="auto"/>
        <w:jc w:val="both"/>
        <w:rPr>
          <w:rFonts w:ascii="Georgia" w:hAnsi="Georgia"/>
          <w:sz w:val="20"/>
          <w:szCs w:val="20"/>
          <w:lang w:val="en-GB"/>
        </w:rPr>
      </w:pPr>
      <w:r w:rsidRPr="009F62B1">
        <w:rPr>
          <w:rFonts w:ascii="Georgia" w:hAnsi="Georgia"/>
          <w:sz w:val="20"/>
          <w:szCs w:val="20"/>
          <w:lang w:val="en-GB"/>
        </w:rPr>
        <w:t xml:space="preserve">The name of the company is </w:t>
      </w:r>
      <w:r w:rsidR="00201A03">
        <w:rPr>
          <w:rFonts w:ascii="Georgia" w:hAnsi="Georgia"/>
          <w:sz w:val="20"/>
          <w:szCs w:val="20"/>
          <w:lang w:val="en-GB"/>
        </w:rPr>
        <w:t>XXX</w:t>
      </w:r>
      <w:r w:rsidRPr="009F62B1">
        <w:rPr>
          <w:rFonts w:ascii="Georgia" w:hAnsi="Georgia"/>
          <w:sz w:val="20"/>
          <w:szCs w:val="20"/>
          <w:lang w:val="en-GB"/>
        </w:rPr>
        <w:t xml:space="preserve"> OÜ.</w:t>
      </w:r>
    </w:p>
    <w:p w14:paraId="0E2C1D13" w14:textId="77777777" w:rsidR="0094289B" w:rsidRPr="009F62B1" w:rsidRDefault="0094289B" w:rsidP="000C3760">
      <w:pPr>
        <w:pStyle w:val="ListParagraph"/>
        <w:spacing w:after="0" w:line="240" w:lineRule="auto"/>
        <w:jc w:val="both"/>
        <w:rPr>
          <w:rFonts w:ascii="Georgia" w:hAnsi="Georgia"/>
          <w:sz w:val="20"/>
          <w:szCs w:val="20"/>
          <w:lang w:val="en-GB"/>
        </w:rPr>
      </w:pPr>
    </w:p>
    <w:p w14:paraId="4D640C50" w14:textId="77777777" w:rsidR="0094289B" w:rsidRPr="009F62B1" w:rsidRDefault="0094289B" w:rsidP="000C3760">
      <w:pPr>
        <w:pStyle w:val="ListParagraph"/>
        <w:numPr>
          <w:ilvl w:val="1"/>
          <w:numId w:val="2"/>
        </w:numPr>
        <w:spacing w:after="0" w:line="240" w:lineRule="auto"/>
        <w:jc w:val="both"/>
        <w:rPr>
          <w:rFonts w:ascii="Georgia" w:hAnsi="Georgia"/>
          <w:sz w:val="20"/>
          <w:szCs w:val="20"/>
          <w:lang w:val="en-GB"/>
        </w:rPr>
      </w:pPr>
      <w:r w:rsidRPr="009F62B1">
        <w:rPr>
          <w:rFonts w:ascii="Georgia" w:hAnsi="Georgia"/>
          <w:sz w:val="20"/>
          <w:szCs w:val="20"/>
          <w:lang w:val="en-GB"/>
        </w:rPr>
        <w:t>The company is located in Tallinn, Republic of Estonia.</w:t>
      </w:r>
    </w:p>
    <w:p w14:paraId="12392B90" w14:textId="77777777" w:rsidR="0094289B" w:rsidRPr="009F62B1" w:rsidRDefault="0094289B" w:rsidP="000C3760">
      <w:pPr>
        <w:spacing w:after="0" w:line="240" w:lineRule="auto"/>
        <w:jc w:val="both"/>
        <w:rPr>
          <w:rFonts w:ascii="Georgia" w:hAnsi="Georgia"/>
          <w:sz w:val="20"/>
          <w:szCs w:val="20"/>
          <w:lang w:val="en-GB"/>
        </w:rPr>
      </w:pPr>
    </w:p>
    <w:p w14:paraId="3648E644" w14:textId="77777777" w:rsidR="0094289B" w:rsidRPr="009F62B1" w:rsidRDefault="0094289B" w:rsidP="000C3760">
      <w:pPr>
        <w:pStyle w:val="ListParagraph"/>
        <w:numPr>
          <w:ilvl w:val="1"/>
          <w:numId w:val="2"/>
        </w:numPr>
        <w:spacing w:after="0" w:line="240" w:lineRule="auto"/>
        <w:jc w:val="both"/>
        <w:rPr>
          <w:rFonts w:ascii="Georgia" w:hAnsi="Georgia"/>
          <w:sz w:val="20"/>
          <w:szCs w:val="20"/>
          <w:lang w:val="en-GB"/>
        </w:rPr>
      </w:pPr>
      <w:r w:rsidRPr="009F62B1">
        <w:rPr>
          <w:rFonts w:ascii="Georgia" w:hAnsi="Georgia"/>
          <w:sz w:val="20"/>
          <w:szCs w:val="20"/>
          <w:lang w:val="en-GB"/>
        </w:rPr>
        <w:t>The minimum share capital of the company is 2,500 (two thousand five hundred) euros and the maximum share capital is 10,000 (ten thousand) euros.</w:t>
      </w:r>
    </w:p>
    <w:p w14:paraId="25B685F6" w14:textId="77777777" w:rsidR="0094289B" w:rsidRPr="009F62B1" w:rsidRDefault="0094289B" w:rsidP="000C3760">
      <w:pPr>
        <w:spacing w:after="0" w:line="240" w:lineRule="auto"/>
        <w:jc w:val="both"/>
        <w:rPr>
          <w:rFonts w:ascii="Georgia" w:hAnsi="Georgia"/>
          <w:sz w:val="20"/>
          <w:szCs w:val="20"/>
          <w:lang w:val="en-GB"/>
        </w:rPr>
      </w:pPr>
    </w:p>
    <w:p w14:paraId="663DFE3D" w14:textId="77777777" w:rsidR="0094289B" w:rsidRPr="009F62B1" w:rsidRDefault="0094289B" w:rsidP="000C3760">
      <w:pPr>
        <w:pStyle w:val="ListParagraph"/>
        <w:numPr>
          <w:ilvl w:val="1"/>
          <w:numId w:val="2"/>
        </w:numPr>
        <w:spacing w:after="0" w:line="240" w:lineRule="auto"/>
        <w:jc w:val="both"/>
        <w:rPr>
          <w:rFonts w:ascii="Georgia" w:hAnsi="Georgia"/>
          <w:sz w:val="20"/>
          <w:szCs w:val="20"/>
          <w:lang w:val="en-GB"/>
        </w:rPr>
      </w:pPr>
      <w:r w:rsidRPr="009F62B1">
        <w:rPr>
          <w:rFonts w:ascii="Georgia" w:hAnsi="Georgia"/>
          <w:sz w:val="20"/>
          <w:szCs w:val="20"/>
          <w:lang w:val="en-GB"/>
        </w:rPr>
        <w:t>The financial year of the company begins on 1 January and ends on 31 December.</w:t>
      </w:r>
    </w:p>
    <w:p w14:paraId="734F5C20" w14:textId="77777777" w:rsidR="0094289B" w:rsidRPr="009F62B1" w:rsidRDefault="0094289B" w:rsidP="000C3760">
      <w:pPr>
        <w:spacing w:after="0" w:line="240" w:lineRule="auto"/>
        <w:jc w:val="both"/>
        <w:rPr>
          <w:rFonts w:ascii="Georgia" w:hAnsi="Georgia"/>
          <w:sz w:val="20"/>
          <w:szCs w:val="20"/>
          <w:lang w:val="en-GB"/>
        </w:rPr>
      </w:pPr>
    </w:p>
    <w:p w14:paraId="35D670E4" w14:textId="7D5E09F0" w:rsidR="0094289B" w:rsidRPr="009F62B1" w:rsidRDefault="0094289B" w:rsidP="000C3760">
      <w:pPr>
        <w:pStyle w:val="ListParagraph"/>
        <w:numPr>
          <w:ilvl w:val="1"/>
          <w:numId w:val="2"/>
        </w:numPr>
        <w:spacing w:after="0" w:line="240" w:lineRule="auto"/>
        <w:jc w:val="both"/>
        <w:rPr>
          <w:rFonts w:ascii="Georgia" w:hAnsi="Georgia"/>
          <w:sz w:val="20"/>
          <w:szCs w:val="20"/>
          <w:lang w:val="en-GB"/>
        </w:rPr>
      </w:pPr>
      <w:r w:rsidRPr="009F62B1">
        <w:rPr>
          <w:rFonts w:ascii="Georgia" w:hAnsi="Georgia"/>
          <w:sz w:val="20"/>
          <w:szCs w:val="20"/>
          <w:lang w:val="en-GB"/>
        </w:rPr>
        <w:t xml:space="preserve">The shares may be paid for in </w:t>
      </w:r>
      <w:r w:rsidR="00F75FA3" w:rsidRPr="009F62B1">
        <w:rPr>
          <w:rFonts w:ascii="Georgia" w:hAnsi="Georgia"/>
          <w:sz w:val="20"/>
          <w:szCs w:val="20"/>
          <w:lang w:val="en-GB"/>
        </w:rPr>
        <w:t xml:space="preserve">monetary or non-monetary contributions </w:t>
      </w:r>
      <w:r w:rsidRPr="009F62B1">
        <w:rPr>
          <w:rFonts w:ascii="Georgia" w:hAnsi="Georgia"/>
          <w:sz w:val="20"/>
          <w:szCs w:val="20"/>
          <w:lang w:val="en-GB"/>
        </w:rPr>
        <w:t>according to the decision of the shareholders.</w:t>
      </w:r>
    </w:p>
    <w:p w14:paraId="60BD6DA5" w14:textId="77777777" w:rsidR="00F04E52" w:rsidRPr="009F62B1" w:rsidRDefault="00F04E52" w:rsidP="00F04E52">
      <w:pPr>
        <w:pStyle w:val="ListParagraph"/>
        <w:rPr>
          <w:rFonts w:ascii="Georgia" w:hAnsi="Georgia"/>
          <w:sz w:val="20"/>
          <w:szCs w:val="20"/>
          <w:lang w:val="en-GB"/>
        </w:rPr>
      </w:pPr>
    </w:p>
    <w:p w14:paraId="683F556F" w14:textId="77777777" w:rsidR="00F04E52" w:rsidRPr="009F62B1" w:rsidRDefault="00F04E52" w:rsidP="00F04E52">
      <w:pPr>
        <w:pStyle w:val="ListParagraph"/>
        <w:spacing w:after="0" w:line="240" w:lineRule="auto"/>
        <w:ind w:left="360"/>
        <w:jc w:val="both"/>
        <w:rPr>
          <w:rFonts w:ascii="Georgia" w:hAnsi="Georgia"/>
          <w:sz w:val="20"/>
          <w:szCs w:val="20"/>
          <w:lang w:val="en-GB"/>
        </w:rPr>
      </w:pPr>
    </w:p>
    <w:p w14:paraId="7EB5B783" w14:textId="77777777" w:rsidR="0094289B" w:rsidRPr="009F62B1" w:rsidRDefault="0094289B" w:rsidP="000C3760">
      <w:pPr>
        <w:pStyle w:val="ListParagraph"/>
        <w:jc w:val="both"/>
        <w:rPr>
          <w:rFonts w:ascii="Georgia" w:hAnsi="Georgia"/>
          <w:sz w:val="20"/>
          <w:szCs w:val="20"/>
          <w:lang w:val="en-GB"/>
        </w:rPr>
      </w:pPr>
    </w:p>
    <w:p w14:paraId="1C4E10E2" w14:textId="77777777" w:rsidR="0094289B" w:rsidRPr="009F62B1" w:rsidRDefault="0094289B" w:rsidP="000C3760">
      <w:pPr>
        <w:pStyle w:val="ListParagraph"/>
        <w:numPr>
          <w:ilvl w:val="0"/>
          <w:numId w:val="2"/>
        </w:numPr>
        <w:spacing w:after="0" w:line="240" w:lineRule="auto"/>
        <w:jc w:val="both"/>
        <w:rPr>
          <w:rFonts w:ascii="Georgia" w:hAnsi="Georgia"/>
          <w:b/>
          <w:bCs/>
          <w:sz w:val="20"/>
          <w:szCs w:val="20"/>
          <w:lang w:val="en-GB"/>
        </w:rPr>
      </w:pPr>
      <w:r w:rsidRPr="009F62B1">
        <w:rPr>
          <w:rFonts w:ascii="Georgia" w:hAnsi="Georgia"/>
          <w:b/>
          <w:bCs/>
          <w:sz w:val="20"/>
          <w:szCs w:val="20"/>
          <w:lang w:val="en-GB"/>
        </w:rPr>
        <w:t>SHARE, SHAREHOLDER AND RESERVE CAPITAL</w:t>
      </w:r>
    </w:p>
    <w:p w14:paraId="79EA5DFA" w14:textId="77777777" w:rsidR="0094289B" w:rsidRPr="009F62B1" w:rsidRDefault="0094289B" w:rsidP="000C3760">
      <w:pPr>
        <w:pStyle w:val="ListParagraph"/>
        <w:spacing w:after="0" w:line="240" w:lineRule="auto"/>
        <w:ind w:left="360"/>
        <w:jc w:val="both"/>
        <w:rPr>
          <w:rFonts w:ascii="Georgia" w:hAnsi="Georgia"/>
          <w:b/>
          <w:bCs/>
          <w:sz w:val="20"/>
          <w:szCs w:val="20"/>
          <w:lang w:val="en-GB"/>
        </w:rPr>
      </w:pPr>
    </w:p>
    <w:p w14:paraId="2F2442A5" w14:textId="77777777" w:rsidR="0094289B" w:rsidRPr="009F62B1" w:rsidRDefault="0094289B" w:rsidP="000C3760">
      <w:pPr>
        <w:pStyle w:val="ListParagraph"/>
        <w:numPr>
          <w:ilvl w:val="1"/>
          <w:numId w:val="2"/>
        </w:numPr>
        <w:spacing w:after="0" w:line="240" w:lineRule="auto"/>
        <w:jc w:val="both"/>
        <w:rPr>
          <w:rFonts w:ascii="Georgia" w:hAnsi="Georgia"/>
          <w:sz w:val="20"/>
          <w:szCs w:val="20"/>
          <w:lang w:val="en-GB"/>
        </w:rPr>
      </w:pPr>
      <w:r w:rsidRPr="009F62B1">
        <w:rPr>
          <w:rFonts w:ascii="Georgia" w:hAnsi="Georgia"/>
          <w:sz w:val="20"/>
          <w:szCs w:val="20"/>
          <w:lang w:val="en-GB"/>
        </w:rPr>
        <w:t>A shareholder of the company shall be paid the share of profit (dividend) in proportion to the nominal value of its share.</w:t>
      </w:r>
    </w:p>
    <w:p w14:paraId="1D1D937A" w14:textId="77777777" w:rsidR="0094289B" w:rsidRPr="009F62B1" w:rsidRDefault="0094289B" w:rsidP="000C3760">
      <w:pPr>
        <w:pStyle w:val="ListParagraph"/>
        <w:spacing w:after="0" w:line="240" w:lineRule="auto"/>
        <w:ind w:left="360"/>
        <w:jc w:val="both"/>
        <w:rPr>
          <w:rFonts w:ascii="Georgia" w:hAnsi="Georgia"/>
          <w:sz w:val="20"/>
          <w:szCs w:val="20"/>
          <w:lang w:val="en-GB"/>
        </w:rPr>
      </w:pPr>
    </w:p>
    <w:p w14:paraId="12AF7981" w14:textId="619BADBB" w:rsidR="0094289B" w:rsidRPr="009F62B1" w:rsidRDefault="0094289B" w:rsidP="000C3760">
      <w:pPr>
        <w:pStyle w:val="ListParagraph"/>
        <w:numPr>
          <w:ilvl w:val="1"/>
          <w:numId w:val="2"/>
        </w:numPr>
        <w:spacing w:after="0" w:line="240" w:lineRule="auto"/>
        <w:jc w:val="both"/>
        <w:rPr>
          <w:rFonts w:ascii="Georgia" w:hAnsi="Georgia"/>
          <w:sz w:val="20"/>
          <w:szCs w:val="20"/>
          <w:lang w:val="en-GB"/>
        </w:rPr>
      </w:pPr>
      <w:r w:rsidRPr="009F62B1">
        <w:rPr>
          <w:rFonts w:ascii="Georgia" w:hAnsi="Georgia"/>
          <w:sz w:val="20"/>
          <w:szCs w:val="20"/>
          <w:lang w:val="en-GB"/>
        </w:rPr>
        <w:t xml:space="preserve">A shareholder may divide and transfer part of the share. </w:t>
      </w:r>
      <w:r w:rsidR="006F2823">
        <w:rPr>
          <w:rFonts w:ascii="Georgia" w:hAnsi="Georgia"/>
          <w:sz w:val="20"/>
          <w:szCs w:val="20"/>
          <w:lang w:val="en-GB"/>
        </w:rPr>
        <w:t>S</w:t>
      </w:r>
      <w:r w:rsidRPr="009F62B1">
        <w:rPr>
          <w:rFonts w:ascii="Georgia" w:hAnsi="Georgia"/>
          <w:sz w:val="20"/>
          <w:szCs w:val="20"/>
          <w:lang w:val="en-GB"/>
        </w:rPr>
        <w:t>hare</w:t>
      </w:r>
      <w:r w:rsidR="006F2823">
        <w:rPr>
          <w:rFonts w:ascii="Georgia" w:hAnsi="Georgia"/>
          <w:sz w:val="20"/>
          <w:szCs w:val="20"/>
          <w:lang w:val="en-GB"/>
        </w:rPr>
        <w:t>s</w:t>
      </w:r>
      <w:r w:rsidRPr="009F62B1">
        <w:rPr>
          <w:rFonts w:ascii="Georgia" w:hAnsi="Georgia"/>
          <w:sz w:val="20"/>
          <w:szCs w:val="20"/>
          <w:lang w:val="en-GB"/>
        </w:rPr>
        <w:t xml:space="preserve"> can be pledged.</w:t>
      </w:r>
    </w:p>
    <w:p w14:paraId="70D4F698" w14:textId="77777777" w:rsidR="0094289B" w:rsidRPr="009F62B1" w:rsidRDefault="0094289B" w:rsidP="000C3760">
      <w:pPr>
        <w:pStyle w:val="ListParagraph"/>
        <w:jc w:val="both"/>
        <w:rPr>
          <w:rFonts w:ascii="Georgia" w:hAnsi="Georgia"/>
          <w:sz w:val="20"/>
          <w:szCs w:val="20"/>
          <w:lang w:val="en-GB"/>
        </w:rPr>
      </w:pPr>
    </w:p>
    <w:p w14:paraId="35050FEB" w14:textId="77777777" w:rsidR="0094289B" w:rsidRPr="009F62B1" w:rsidRDefault="0094289B" w:rsidP="000C3760">
      <w:pPr>
        <w:pStyle w:val="ListParagraph"/>
        <w:numPr>
          <w:ilvl w:val="1"/>
          <w:numId w:val="2"/>
        </w:numPr>
        <w:spacing w:after="0" w:line="240" w:lineRule="auto"/>
        <w:jc w:val="both"/>
        <w:rPr>
          <w:rFonts w:ascii="Georgia" w:hAnsi="Georgia"/>
          <w:sz w:val="20"/>
          <w:szCs w:val="20"/>
          <w:lang w:val="en-GB"/>
        </w:rPr>
      </w:pPr>
      <w:r w:rsidRPr="009F62B1">
        <w:rPr>
          <w:rFonts w:ascii="Georgia" w:hAnsi="Georgia"/>
          <w:sz w:val="20"/>
          <w:szCs w:val="20"/>
          <w:lang w:val="en-GB"/>
        </w:rPr>
        <w:t>The company has no reserve capital.</w:t>
      </w:r>
    </w:p>
    <w:p w14:paraId="1E407706" w14:textId="77777777" w:rsidR="0094289B" w:rsidRPr="009F62B1" w:rsidRDefault="0094289B" w:rsidP="000C3760">
      <w:pPr>
        <w:pStyle w:val="ListParagraph"/>
        <w:jc w:val="both"/>
        <w:rPr>
          <w:rFonts w:ascii="Georgia" w:hAnsi="Georgia"/>
          <w:sz w:val="20"/>
          <w:szCs w:val="20"/>
          <w:lang w:val="en-GB"/>
        </w:rPr>
      </w:pPr>
    </w:p>
    <w:p w14:paraId="2A22F40D" w14:textId="3E7AB342" w:rsidR="0094289B" w:rsidRDefault="0094289B" w:rsidP="000C3760">
      <w:pPr>
        <w:pStyle w:val="ListParagraph"/>
        <w:numPr>
          <w:ilvl w:val="1"/>
          <w:numId w:val="2"/>
        </w:numPr>
        <w:spacing w:after="0" w:line="240" w:lineRule="auto"/>
        <w:jc w:val="both"/>
        <w:rPr>
          <w:rFonts w:ascii="Georgia" w:hAnsi="Georgia"/>
          <w:sz w:val="20"/>
          <w:szCs w:val="20"/>
          <w:lang w:val="en-GB"/>
        </w:rPr>
      </w:pPr>
      <w:r w:rsidRPr="009F62B1">
        <w:rPr>
          <w:rFonts w:ascii="Georgia" w:hAnsi="Georgia"/>
          <w:sz w:val="20"/>
          <w:szCs w:val="20"/>
          <w:lang w:val="en-GB"/>
        </w:rPr>
        <w:t>The company has the right to issue shares at a premium.</w:t>
      </w:r>
    </w:p>
    <w:p w14:paraId="03E358A3" w14:textId="77777777" w:rsidR="00086468" w:rsidRPr="00086468" w:rsidRDefault="00086468" w:rsidP="00086468">
      <w:pPr>
        <w:pStyle w:val="ListParagraph"/>
        <w:rPr>
          <w:rFonts w:ascii="Georgia" w:hAnsi="Georgia"/>
          <w:sz w:val="20"/>
          <w:szCs w:val="20"/>
          <w:lang w:val="en-GB"/>
        </w:rPr>
      </w:pPr>
    </w:p>
    <w:p w14:paraId="043BC438" w14:textId="30205F15" w:rsidR="00086468" w:rsidRPr="009F62B1" w:rsidRDefault="00086468" w:rsidP="000C3760">
      <w:pPr>
        <w:pStyle w:val="ListParagraph"/>
        <w:numPr>
          <w:ilvl w:val="1"/>
          <w:numId w:val="2"/>
        </w:numPr>
        <w:spacing w:after="0" w:line="240" w:lineRule="auto"/>
        <w:jc w:val="both"/>
        <w:rPr>
          <w:rFonts w:ascii="Georgia" w:hAnsi="Georgia"/>
          <w:sz w:val="20"/>
          <w:szCs w:val="20"/>
          <w:lang w:val="en-GB"/>
        </w:rPr>
      </w:pPr>
      <w:r w:rsidRPr="00086468">
        <w:rPr>
          <w:rFonts w:ascii="Georgia" w:hAnsi="Georgia"/>
          <w:sz w:val="20"/>
          <w:szCs w:val="20"/>
          <w:lang w:val="en-GB"/>
        </w:rPr>
        <w:t xml:space="preserve">In the event of the death of a shareholder, his or her heirs or legatees shall </w:t>
      </w:r>
      <w:r w:rsidR="00C91C6C">
        <w:rPr>
          <w:rFonts w:ascii="Georgia" w:hAnsi="Georgia"/>
          <w:sz w:val="20"/>
          <w:szCs w:val="20"/>
          <w:lang w:val="en-GB"/>
        </w:rPr>
        <w:t>take over</w:t>
      </w:r>
      <w:r w:rsidRPr="00086468">
        <w:rPr>
          <w:rFonts w:ascii="Georgia" w:hAnsi="Georgia"/>
          <w:sz w:val="20"/>
          <w:szCs w:val="20"/>
          <w:lang w:val="en-GB"/>
        </w:rPr>
        <w:t xml:space="preserve"> the role of </w:t>
      </w:r>
      <w:r w:rsidR="00C91C6C">
        <w:rPr>
          <w:rFonts w:ascii="Georgia" w:hAnsi="Georgia"/>
          <w:sz w:val="20"/>
          <w:szCs w:val="20"/>
          <w:lang w:val="en-GB"/>
        </w:rPr>
        <w:t xml:space="preserve">that </w:t>
      </w:r>
      <w:r w:rsidRPr="00086468">
        <w:rPr>
          <w:rFonts w:ascii="Georgia" w:hAnsi="Georgia"/>
          <w:sz w:val="20"/>
          <w:szCs w:val="20"/>
          <w:lang w:val="en-GB"/>
        </w:rPr>
        <w:t xml:space="preserve">shareholder. </w:t>
      </w:r>
      <w:r w:rsidR="00C91C6C">
        <w:rPr>
          <w:rFonts w:ascii="Georgia" w:hAnsi="Georgia"/>
          <w:sz w:val="20"/>
          <w:szCs w:val="20"/>
          <w:lang w:val="en-GB"/>
        </w:rPr>
        <w:t>A</w:t>
      </w:r>
      <w:r w:rsidRPr="00086468">
        <w:rPr>
          <w:rFonts w:ascii="Georgia" w:hAnsi="Georgia"/>
          <w:sz w:val="20"/>
          <w:szCs w:val="20"/>
          <w:lang w:val="en-GB"/>
        </w:rPr>
        <w:t xml:space="preserve"> consent of the other shareholders is not required. Each shareholder has the right to determine the size of the shares of his or her heirs or legatees in his or her will</w:t>
      </w:r>
      <w:r w:rsidR="00C91C6C">
        <w:rPr>
          <w:rFonts w:ascii="Georgia" w:hAnsi="Georgia"/>
          <w:sz w:val="20"/>
          <w:szCs w:val="20"/>
          <w:lang w:val="en-GB"/>
        </w:rPr>
        <w:t>.</w:t>
      </w:r>
    </w:p>
    <w:p w14:paraId="19F96C85" w14:textId="77777777" w:rsidR="0094289B" w:rsidRPr="009F62B1" w:rsidRDefault="0094289B" w:rsidP="000C3760">
      <w:pPr>
        <w:pStyle w:val="ListParagraph"/>
        <w:jc w:val="both"/>
        <w:rPr>
          <w:rFonts w:ascii="Georgia" w:hAnsi="Georgia"/>
          <w:sz w:val="20"/>
          <w:szCs w:val="20"/>
          <w:lang w:val="en-GB"/>
        </w:rPr>
      </w:pPr>
    </w:p>
    <w:p w14:paraId="10C4DCF9" w14:textId="77777777" w:rsidR="0094289B" w:rsidRPr="009F62B1" w:rsidRDefault="0094289B" w:rsidP="000C3760">
      <w:pPr>
        <w:pStyle w:val="ListParagraph"/>
        <w:spacing w:after="0" w:line="240" w:lineRule="auto"/>
        <w:ind w:left="360"/>
        <w:jc w:val="both"/>
        <w:rPr>
          <w:rFonts w:ascii="Georgia" w:hAnsi="Georgia"/>
          <w:sz w:val="20"/>
          <w:szCs w:val="20"/>
          <w:lang w:val="en-GB"/>
        </w:rPr>
      </w:pPr>
    </w:p>
    <w:p w14:paraId="6B5DE7D7" w14:textId="77777777" w:rsidR="0094289B" w:rsidRPr="009F62B1" w:rsidRDefault="0094289B" w:rsidP="000C3760">
      <w:pPr>
        <w:pStyle w:val="ListParagraph"/>
        <w:numPr>
          <w:ilvl w:val="0"/>
          <w:numId w:val="2"/>
        </w:numPr>
        <w:spacing w:after="0" w:line="240" w:lineRule="auto"/>
        <w:jc w:val="both"/>
        <w:rPr>
          <w:rFonts w:ascii="Georgia" w:hAnsi="Georgia"/>
          <w:b/>
          <w:bCs/>
          <w:sz w:val="20"/>
          <w:szCs w:val="20"/>
          <w:lang w:val="en-GB"/>
        </w:rPr>
      </w:pPr>
      <w:r w:rsidRPr="009F62B1">
        <w:rPr>
          <w:rFonts w:ascii="Georgia" w:hAnsi="Georgia"/>
          <w:b/>
          <w:bCs/>
          <w:sz w:val="20"/>
          <w:szCs w:val="20"/>
          <w:lang w:val="en-GB"/>
        </w:rPr>
        <w:t>MANAGEMENT OF THE COMPANY</w:t>
      </w:r>
    </w:p>
    <w:p w14:paraId="0C940377" w14:textId="77777777" w:rsidR="0094289B" w:rsidRPr="009F62B1" w:rsidRDefault="0094289B" w:rsidP="000C3760">
      <w:pPr>
        <w:spacing w:after="0" w:line="240" w:lineRule="auto"/>
        <w:jc w:val="both"/>
        <w:rPr>
          <w:rFonts w:ascii="Georgia" w:hAnsi="Georgia"/>
          <w:sz w:val="20"/>
          <w:szCs w:val="20"/>
          <w:lang w:val="en-GB"/>
        </w:rPr>
      </w:pPr>
    </w:p>
    <w:p w14:paraId="2555B67D" w14:textId="439CD1CE" w:rsidR="0094289B" w:rsidRPr="009F62B1" w:rsidRDefault="0094289B" w:rsidP="000C3760">
      <w:pPr>
        <w:pStyle w:val="ListParagraph"/>
        <w:numPr>
          <w:ilvl w:val="1"/>
          <w:numId w:val="2"/>
        </w:numPr>
        <w:spacing w:after="0" w:line="240" w:lineRule="auto"/>
        <w:jc w:val="both"/>
        <w:rPr>
          <w:rFonts w:ascii="Georgia" w:hAnsi="Georgia"/>
          <w:sz w:val="20"/>
          <w:szCs w:val="20"/>
          <w:lang w:val="en-GB"/>
        </w:rPr>
      </w:pPr>
      <w:r w:rsidRPr="009F62B1">
        <w:rPr>
          <w:rFonts w:ascii="Georgia" w:hAnsi="Georgia"/>
          <w:sz w:val="20"/>
          <w:szCs w:val="20"/>
          <w:lang w:val="en-GB"/>
        </w:rPr>
        <w:t xml:space="preserve">The company is managed by the management board, which consists of one to </w:t>
      </w:r>
      <w:r w:rsidR="005B286E" w:rsidRPr="009F62B1">
        <w:rPr>
          <w:rFonts w:ascii="Georgia" w:hAnsi="Georgia"/>
          <w:sz w:val="20"/>
          <w:szCs w:val="20"/>
          <w:lang w:val="en-GB"/>
        </w:rPr>
        <w:t>three</w:t>
      </w:r>
      <w:r w:rsidRPr="009F62B1">
        <w:rPr>
          <w:rFonts w:ascii="Georgia" w:hAnsi="Georgia"/>
          <w:sz w:val="20"/>
          <w:szCs w:val="20"/>
          <w:lang w:val="en-GB"/>
        </w:rPr>
        <w:t xml:space="preserve"> members.</w:t>
      </w:r>
    </w:p>
    <w:p w14:paraId="64468D1C" w14:textId="77777777" w:rsidR="0094289B" w:rsidRPr="009F62B1" w:rsidRDefault="0094289B" w:rsidP="000C3760">
      <w:pPr>
        <w:pStyle w:val="ListParagraph"/>
        <w:spacing w:after="0" w:line="240" w:lineRule="auto"/>
        <w:ind w:left="360"/>
        <w:jc w:val="both"/>
        <w:rPr>
          <w:rFonts w:ascii="Georgia" w:hAnsi="Georgia"/>
          <w:sz w:val="20"/>
          <w:szCs w:val="20"/>
          <w:lang w:val="en-GB"/>
        </w:rPr>
      </w:pPr>
    </w:p>
    <w:p w14:paraId="01A051C1" w14:textId="77777777" w:rsidR="0094289B" w:rsidRPr="009F62B1" w:rsidRDefault="0094289B" w:rsidP="000C3760">
      <w:pPr>
        <w:pStyle w:val="ListParagraph"/>
        <w:numPr>
          <w:ilvl w:val="1"/>
          <w:numId w:val="2"/>
        </w:numPr>
        <w:spacing w:after="0" w:line="240" w:lineRule="auto"/>
        <w:jc w:val="both"/>
        <w:rPr>
          <w:rFonts w:ascii="Georgia" w:hAnsi="Georgia"/>
          <w:sz w:val="20"/>
          <w:szCs w:val="20"/>
          <w:lang w:val="en-GB"/>
        </w:rPr>
      </w:pPr>
      <w:r w:rsidRPr="009F62B1">
        <w:rPr>
          <w:rFonts w:ascii="Georgia" w:hAnsi="Georgia"/>
          <w:sz w:val="20"/>
          <w:szCs w:val="20"/>
          <w:lang w:val="en-GB"/>
        </w:rPr>
        <w:t>The management board of the company is elected for an indefinite period.</w:t>
      </w:r>
    </w:p>
    <w:p w14:paraId="7E6CFFC6" w14:textId="77777777" w:rsidR="0094289B" w:rsidRPr="009F62B1" w:rsidRDefault="0094289B" w:rsidP="000C3760">
      <w:pPr>
        <w:pStyle w:val="ListParagraph"/>
        <w:jc w:val="both"/>
        <w:rPr>
          <w:rFonts w:ascii="Georgia" w:hAnsi="Georgia"/>
          <w:sz w:val="20"/>
          <w:szCs w:val="20"/>
          <w:lang w:val="en-GB"/>
        </w:rPr>
      </w:pPr>
    </w:p>
    <w:p w14:paraId="369D44A5" w14:textId="77777777" w:rsidR="0094289B" w:rsidRPr="009F62B1" w:rsidRDefault="0094289B" w:rsidP="000C3760">
      <w:pPr>
        <w:pStyle w:val="ListParagraph"/>
        <w:numPr>
          <w:ilvl w:val="1"/>
          <w:numId w:val="2"/>
        </w:numPr>
        <w:spacing w:after="0" w:line="240" w:lineRule="auto"/>
        <w:jc w:val="both"/>
        <w:rPr>
          <w:rFonts w:ascii="Georgia" w:hAnsi="Georgia"/>
          <w:sz w:val="20"/>
          <w:szCs w:val="20"/>
          <w:lang w:val="en-GB"/>
        </w:rPr>
      </w:pPr>
      <w:r w:rsidRPr="009F62B1">
        <w:rPr>
          <w:rFonts w:ascii="Georgia" w:hAnsi="Georgia"/>
          <w:sz w:val="20"/>
          <w:szCs w:val="20"/>
          <w:lang w:val="en-GB"/>
        </w:rPr>
        <w:t>Every member of the management board may represent the company in all legal transactions.</w:t>
      </w:r>
    </w:p>
    <w:p w14:paraId="4A5F3ABE" w14:textId="77777777" w:rsidR="0094289B" w:rsidRPr="009F62B1" w:rsidRDefault="0094289B" w:rsidP="000C3760">
      <w:pPr>
        <w:pStyle w:val="ListParagraph"/>
        <w:jc w:val="both"/>
        <w:rPr>
          <w:rFonts w:ascii="Georgia" w:hAnsi="Georgia"/>
          <w:sz w:val="20"/>
          <w:szCs w:val="20"/>
          <w:lang w:val="en-GB"/>
        </w:rPr>
      </w:pPr>
    </w:p>
    <w:p w14:paraId="425D6BD5" w14:textId="77777777" w:rsidR="0094289B" w:rsidRPr="009F62B1" w:rsidRDefault="0094289B" w:rsidP="000C3760">
      <w:pPr>
        <w:pStyle w:val="ListParagraph"/>
        <w:numPr>
          <w:ilvl w:val="1"/>
          <w:numId w:val="2"/>
        </w:numPr>
        <w:spacing w:after="0" w:line="240" w:lineRule="auto"/>
        <w:jc w:val="both"/>
        <w:rPr>
          <w:rFonts w:ascii="Georgia" w:hAnsi="Georgia"/>
          <w:sz w:val="20"/>
          <w:szCs w:val="20"/>
          <w:lang w:val="en-GB"/>
        </w:rPr>
      </w:pPr>
      <w:r w:rsidRPr="009F62B1">
        <w:rPr>
          <w:rFonts w:ascii="Georgia" w:hAnsi="Georgia"/>
          <w:sz w:val="20"/>
          <w:szCs w:val="20"/>
          <w:lang w:val="en-GB"/>
        </w:rPr>
        <w:t>The company does not have a supervisory board or an auditor, unless the requirement to have an auditor arises from law.</w:t>
      </w:r>
    </w:p>
    <w:p w14:paraId="14FE97EF" w14:textId="77777777" w:rsidR="0094289B" w:rsidRPr="009F62B1" w:rsidRDefault="0094289B" w:rsidP="000C3760">
      <w:pPr>
        <w:pStyle w:val="ListParagraph"/>
        <w:jc w:val="both"/>
        <w:rPr>
          <w:rFonts w:ascii="Georgia" w:hAnsi="Georgia"/>
          <w:sz w:val="20"/>
          <w:szCs w:val="20"/>
          <w:lang w:val="en-GB"/>
        </w:rPr>
      </w:pPr>
    </w:p>
    <w:p w14:paraId="06175F3B" w14:textId="1AB4A6BB" w:rsidR="0094289B" w:rsidRPr="009F62B1" w:rsidRDefault="0094289B" w:rsidP="000C3760">
      <w:pPr>
        <w:pStyle w:val="ListParagraph"/>
        <w:numPr>
          <w:ilvl w:val="1"/>
          <w:numId w:val="2"/>
        </w:numPr>
        <w:spacing w:after="0" w:line="240" w:lineRule="auto"/>
        <w:jc w:val="both"/>
        <w:rPr>
          <w:rFonts w:ascii="Georgia" w:hAnsi="Georgia"/>
          <w:sz w:val="20"/>
          <w:szCs w:val="20"/>
          <w:lang w:val="en-GB"/>
        </w:rPr>
      </w:pPr>
      <w:r w:rsidRPr="009F62B1">
        <w:rPr>
          <w:rFonts w:ascii="Georgia" w:hAnsi="Georgia"/>
          <w:sz w:val="20"/>
          <w:szCs w:val="20"/>
          <w:lang w:val="en-GB"/>
        </w:rPr>
        <w:t xml:space="preserve">The number of votes of a shareholder is proportional to the size of its share, </w:t>
      </w:r>
      <w:r w:rsidR="006F2823" w:rsidRPr="009F62B1">
        <w:rPr>
          <w:rFonts w:ascii="Georgia" w:hAnsi="Georgia"/>
          <w:sz w:val="20"/>
          <w:szCs w:val="20"/>
          <w:lang w:val="en-GB"/>
        </w:rPr>
        <w:t>one vote</w:t>
      </w:r>
      <w:r w:rsidR="006F2823">
        <w:rPr>
          <w:rFonts w:ascii="Georgia" w:hAnsi="Georgia"/>
          <w:sz w:val="20"/>
          <w:szCs w:val="20"/>
          <w:lang w:val="en-GB"/>
        </w:rPr>
        <w:t xml:space="preserve"> per</w:t>
      </w:r>
      <w:r w:rsidRPr="009F62B1">
        <w:rPr>
          <w:rFonts w:ascii="Georgia" w:hAnsi="Georgia"/>
          <w:sz w:val="20"/>
          <w:szCs w:val="20"/>
          <w:lang w:val="en-GB"/>
        </w:rPr>
        <w:t xml:space="preserve"> </w:t>
      </w:r>
      <w:r w:rsidR="006F2823" w:rsidRPr="009F62B1">
        <w:rPr>
          <w:rFonts w:ascii="Georgia" w:hAnsi="Georgia"/>
          <w:sz w:val="20"/>
          <w:szCs w:val="20"/>
          <w:lang w:val="en-GB"/>
        </w:rPr>
        <w:t>1 Euro</w:t>
      </w:r>
      <w:r w:rsidRPr="009F62B1">
        <w:rPr>
          <w:rFonts w:ascii="Georgia" w:hAnsi="Georgia"/>
          <w:sz w:val="20"/>
          <w:szCs w:val="20"/>
          <w:lang w:val="en-GB"/>
        </w:rPr>
        <w:t>.</w:t>
      </w:r>
    </w:p>
    <w:p w14:paraId="72068729" w14:textId="5B6C2777" w:rsidR="00EA3B0A" w:rsidRDefault="00EA3B0A">
      <w:pPr>
        <w:rPr>
          <w:lang w:val="en-GB"/>
        </w:rPr>
      </w:pPr>
    </w:p>
    <w:p w14:paraId="5F32DCB1" w14:textId="3D4951AF" w:rsidR="009B3BFA" w:rsidRDefault="009B3BFA">
      <w:pPr>
        <w:rPr>
          <w:lang w:val="en-GB"/>
        </w:rPr>
      </w:pPr>
    </w:p>
    <w:p w14:paraId="44FCBE09" w14:textId="1E2F476F" w:rsidR="009B3BFA" w:rsidRPr="009B3BFA" w:rsidRDefault="009B3BFA" w:rsidP="009B3BFA">
      <w:pPr>
        <w:jc w:val="right"/>
        <w:rPr>
          <w:i/>
          <w:iCs/>
          <w:lang w:val="en-GB"/>
        </w:rPr>
      </w:pPr>
      <w:r>
        <w:rPr>
          <w:lang w:val="en-GB"/>
        </w:rPr>
        <w:br w:type="page"/>
      </w:r>
      <w:r w:rsidRPr="009B3BFA">
        <w:rPr>
          <w:rFonts w:ascii="Georgia" w:hAnsi="Georgia"/>
          <w:i/>
          <w:iCs/>
          <w:sz w:val="20"/>
          <w:szCs w:val="20"/>
          <w:lang w:val="en-GB"/>
        </w:rPr>
        <w:lastRenderedPageBreak/>
        <w:t>Übersetzung</w:t>
      </w:r>
      <w:r>
        <w:rPr>
          <w:rFonts w:ascii="Georgia" w:hAnsi="Georgia"/>
          <w:i/>
          <w:iCs/>
          <w:sz w:val="20"/>
          <w:szCs w:val="20"/>
          <w:lang w:val="en-GB"/>
        </w:rPr>
        <w:t xml:space="preserve"> ins Deutsche</w:t>
      </w:r>
    </w:p>
    <w:p w14:paraId="2F1346F9" w14:textId="77777777" w:rsidR="009B3BFA" w:rsidRPr="009B3BFA" w:rsidRDefault="009B3BFA" w:rsidP="009B3BFA">
      <w:pPr>
        <w:spacing w:after="0" w:line="240" w:lineRule="auto"/>
        <w:jc w:val="both"/>
        <w:rPr>
          <w:rFonts w:ascii="Georgia" w:hAnsi="Georgia"/>
          <w:sz w:val="20"/>
          <w:szCs w:val="20"/>
          <w:lang w:val="en-GB"/>
        </w:rPr>
      </w:pPr>
    </w:p>
    <w:p w14:paraId="119680EC" w14:textId="77777777" w:rsidR="009B3BFA" w:rsidRPr="00912ED7" w:rsidRDefault="009B3BFA" w:rsidP="00912ED7">
      <w:pPr>
        <w:pStyle w:val="ListParagraph"/>
        <w:spacing w:after="0" w:line="240" w:lineRule="auto"/>
        <w:ind w:left="360"/>
        <w:jc w:val="center"/>
        <w:rPr>
          <w:rFonts w:ascii="Georgia" w:hAnsi="Georgia"/>
          <w:b/>
          <w:bCs/>
          <w:sz w:val="20"/>
          <w:szCs w:val="20"/>
          <w:lang w:val="en-GB"/>
        </w:rPr>
      </w:pPr>
      <w:r w:rsidRPr="00912ED7">
        <w:rPr>
          <w:rFonts w:ascii="Georgia" w:hAnsi="Georgia"/>
          <w:b/>
          <w:bCs/>
          <w:sz w:val="20"/>
          <w:szCs w:val="20"/>
          <w:lang w:val="en-GB"/>
        </w:rPr>
        <w:t>GESELLSCHAFTSVERTRAG</w:t>
      </w:r>
    </w:p>
    <w:p w14:paraId="55DC95A1" w14:textId="77777777" w:rsidR="009B3BFA" w:rsidRPr="009B3BFA" w:rsidRDefault="009B3BFA" w:rsidP="009B3BFA">
      <w:pPr>
        <w:pStyle w:val="ListParagraph"/>
        <w:spacing w:after="0" w:line="240" w:lineRule="auto"/>
        <w:ind w:left="360"/>
        <w:jc w:val="both"/>
        <w:rPr>
          <w:rFonts w:ascii="Georgia" w:hAnsi="Georgia"/>
          <w:sz w:val="20"/>
          <w:szCs w:val="20"/>
          <w:lang w:val="en-GB"/>
        </w:rPr>
      </w:pPr>
    </w:p>
    <w:p w14:paraId="0A652EAA" w14:textId="1CFC4D3C" w:rsidR="009B3BFA" w:rsidRPr="009B3BFA" w:rsidRDefault="009B3BFA" w:rsidP="00912ED7">
      <w:pPr>
        <w:pStyle w:val="ListParagraph"/>
        <w:numPr>
          <w:ilvl w:val="0"/>
          <w:numId w:val="3"/>
        </w:numPr>
        <w:spacing w:before="120" w:after="120" w:line="240" w:lineRule="auto"/>
        <w:ind w:left="567" w:hanging="567"/>
        <w:contextualSpacing w:val="0"/>
        <w:jc w:val="both"/>
        <w:rPr>
          <w:rFonts w:ascii="Georgia" w:hAnsi="Georgia"/>
          <w:b/>
          <w:bCs/>
          <w:sz w:val="20"/>
          <w:szCs w:val="20"/>
          <w:lang w:val="en-GB"/>
        </w:rPr>
      </w:pPr>
      <w:r w:rsidRPr="009B3BFA">
        <w:rPr>
          <w:rFonts w:ascii="Georgia" w:hAnsi="Georgia"/>
          <w:b/>
          <w:bCs/>
          <w:sz w:val="20"/>
          <w:szCs w:val="20"/>
          <w:lang w:val="en-GB"/>
        </w:rPr>
        <w:t>ALLGEMEINE DATEN</w:t>
      </w:r>
    </w:p>
    <w:p w14:paraId="50A5388E" w14:textId="68EC973D" w:rsidR="009B3BFA" w:rsidRDefault="009B3BFA" w:rsidP="00912ED7">
      <w:pPr>
        <w:pStyle w:val="ListParagraph"/>
        <w:numPr>
          <w:ilvl w:val="1"/>
          <w:numId w:val="4"/>
        </w:numPr>
        <w:spacing w:before="120" w:after="120" w:line="240" w:lineRule="auto"/>
        <w:contextualSpacing w:val="0"/>
        <w:jc w:val="both"/>
        <w:rPr>
          <w:rFonts w:ascii="Georgia" w:hAnsi="Georgia"/>
          <w:sz w:val="20"/>
          <w:szCs w:val="20"/>
          <w:lang w:val="de-DE"/>
        </w:rPr>
      </w:pPr>
      <w:r w:rsidRPr="009B3BFA">
        <w:rPr>
          <w:rFonts w:ascii="Georgia" w:hAnsi="Georgia"/>
          <w:sz w:val="20"/>
          <w:szCs w:val="20"/>
          <w:lang w:val="de-DE"/>
        </w:rPr>
        <w:t>Der Name der Gesellschaft ist XXX OÜ.</w:t>
      </w:r>
    </w:p>
    <w:p w14:paraId="6D777779" w14:textId="61A58398" w:rsidR="009B3BFA" w:rsidRDefault="009B3BFA" w:rsidP="00912ED7">
      <w:pPr>
        <w:pStyle w:val="ListParagraph"/>
        <w:numPr>
          <w:ilvl w:val="1"/>
          <w:numId w:val="4"/>
        </w:numPr>
        <w:spacing w:before="120" w:after="120" w:line="240" w:lineRule="auto"/>
        <w:contextualSpacing w:val="0"/>
        <w:jc w:val="both"/>
        <w:rPr>
          <w:rFonts w:ascii="Georgia" w:hAnsi="Georgia"/>
          <w:sz w:val="20"/>
          <w:szCs w:val="20"/>
          <w:lang w:val="de-DE"/>
        </w:rPr>
      </w:pPr>
      <w:r w:rsidRPr="009B3BFA">
        <w:rPr>
          <w:rFonts w:ascii="Georgia" w:hAnsi="Georgia"/>
          <w:sz w:val="20"/>
          <w:szCs w:val="20"/>
          <w:lang w:val="de-DE"/>
        </w:rPr>
        <w:t xml:space="preserve">Der Sitz der Gesellschaft </w:t>
      </w:r>
      <w:r>
        <w:rPr>
          <w:rFonts w:ascii="Georgia" w:hAnsi="Georgia"/>
          <w:sz w:val="20"/>
          <w:szCs w:val="20"/>
          <w:lang w:val="de-DE"/>
        </w:rPr>
        <w:t>ist</w:t>
      </w:r>
      <w:r w:rsidRPr="009B3BFA">
        <w:rPr>
          <w:rFonts w:ascii="Georgia" w:hAnsi="Georgia"/>
          <w:sz w:val="20"/>
          <w:szCs w:val="20"/>
          <w:lang w:val="de-DE"/>
        </w:rPr>
        <w:t xml:space="preserve"> in Tallinn, Republik Estland.</w:t>
      </w:r>
    </w:p>
    <w:p w14:paraId="03749B4D" w14:textId="6A1C7699" w:rsidR="009B3BFA" w:rsidRDefault="009B3BFA" w:rsidP="00912ED7">
      <w:pPr>
        <w:pStyle w:val="ListParagraph"/>
        <w:numPr>
          <w:ilvl w:val="1"/>
          <w:numId w:val="4"/>
        </w:numPr>
        <w:spacing w:before="120" w:after="120" w:line="240" w:lineRule="auto"/>
        <w:contextualSpacing w:val="0"/>
        <w:jc w:val="both"/>
        <w:rPr>
          <w:rFonts w:ascii="Georgia" w:hAnsi="Georgia"/>
          <w:sz w:val="20"/>
          <w:szCs w:val="20"/>
          <w:lang w:val="de-DE"/>
        </w:rPr>
      </w:pPr>
      <w:r w:rsidRPr="009B3BFA">
        <w:rPr>
          <w:rFonts w:ascii="Georgia" w:hAnsi="Georgia"/>
          <w:sz w:val="20"/>
          <w:szCs w:val="20"/>
          <w:lang w:val="de-DE"/>
        </w:rPr>
        <w:t>Das Mindeststammkapital der Gesellschaft beträgt 2.500 (zweitausendfünfhundert) Euro und das Höchststammkapital beträgt 10.000 (zehntausend) Euro.</w:t>
      </w:r>
    </w:p>
    <w:p w14:paraId="00836C19" w14:textId="3395C43E" w:rsidR="009B3BFA" w:rsidRPr="009B3BFA" w:rsidRDefault="009B3BFA" w:rsidP="00912ED7">
      <w:pPr>
        <w:pStyle w:val="ListParagraph"/>
        <w:numPr>
          <w:ilvl w:val="1"/>
          <w:numId w:val="4"/>
        </w:numPr>
        <w:spacing w:before="120" w:after="120" w:line="240" w:lineRule="auto"/>
        <w:contextualSpacing w:val="0"/>
        <w:jc w:val="both"/>
        <w:rPr>
          <w:rFonts w:ascii="Georgia" w:hAnsi="Georgia"/>
          <w:sz w:val="20"/>
          <w:szCs w:val="20"/>
          <w:lang w:val="de-DE"/>
        </w:rPr>
      </w:pPr>
      <w:r w:rsidRPr="009B3BFA">
        <w:rPr>
          <w:rFonts w:ascii="Georgia" w:hAnsi="Georgia"/>
          <w:sz w:val="20"/>
          <w:szCs w:val="20"/>
          <w:lang w:val="de-DE"/>
        </w:rPr>
        <w:t xml:space="preserve">Das Geschäftsjahr der Gesellschaft beginnt am 1. </w:t>
      </w:r>
      <w:r w:rsidRPr="009B3BFA">
        <w:rPr>
          <w:rFonts w:ascii="Georgia" w:hAnsi="Georgia"/>
          <w:sz w:val="20"/>
          <w:szCs w:val="20"/>
          <w:lang w:val="en-GB"/>
        </w:rPr>
        <w:t>Januar und endet am 31. Dezember.</w:t>
      </w:r>
    </w:p>
    <w:p w14:paraId="60ABEFE0" w14:textId="3A62939A" w:rsidR="009B3BFA" w:rsidRPr="009B3BFA" w:rsidRDefault="009B3BFA" w:rsidP="00912ED7">
      <w:pPr>
        <w:pStyle w:val="ListParagraph"/>
        <w:numPr>
          <w:ilvl w:val="1"/>
          <w:numId w:val="4"/>
        </w:numPr>
        <w:spacing w:before="120" w:after="120" w:line="240" w:lineRule="auto"/>
        <w:contextualSpacing w:val="0"/>
        <w:jc w:val="both"/>
        <w:rPr>
          <w:rFonts w:ascii="Georgia" w:hAnsi="Georgia"/>
          <w:sz w:val="20"/>
          <w:szCs w:val="20"/>
          <w:lang w:val="de-DE"/>
        </w:rPr>
      </w:pPr>
      <w:r w:rsidRPr="009B3BFA">
        <w:rPr>
          <w:rFonts w:ascii="Georgia" w:hAnsi="Georgia"/>
          <w:sz w:val="20"/>
          <w:szCs w:val="20"/>
          <w:lang w:val="de-DE"/>
        </w:rPr>
        <w:t>Die Einzahlung der Geschäftsanteile kann nach Beschluss der Gesellschafter in Geld- oder Sacheinlagen erfolgen.</w:t>
      </w:r>
    </w:p>
    <w:p w14:paraId="1B6F9224" w14:textId="77777777" w:rsidR="00912ED7" w:rsidRPr="00912ED7" w:rsidRDefault="00912ED7" w:rsidP="00912ED7">
      <w:pPr>
        <w:spacing w:before="120" w:after="120" w:line="240" w:lineRule="auto"/>
        <w:jc w:val="both"/>
        <w:rPr>
          <w:rFonts w:ascii="Georgia" w:hAnsi="Georgia"/>
          <w:b/>
          <w:bCs/>
          <w:sz w:val="20"/>
          <w:szCs w:val="20"/>
          <w:lang w:val="en-GB"/>
        </w:rPr>
      </w:pPr>
    </w:p>
    <w:p w14:paraId="1B959C51" w14:textId="2A1ED02C" w:rsidR="009B3BFA" w:rsidRPr="00912ED7" w:rsidRDefault="009B3BFA" w:rsidP="00912ED7">
      <w:pPr>
        <w:pStyle w:val="ListParagraph"/>
        <w:numPr>
          <w:ilvl w:val="0"/>
          <w:numId w:val="3"/>
        </w:numPr>
        <w:spacing w:before="120" w:after="120" w:line="240" w:lineRule="auto"/>
        <w:ind w:left="567" w:hanging="567"/>
        <w:contextualSpacing w:val="0"/>
        <w:jc w:val="both"/>
        <w:rPr>
          <w:rFonts w:ascii="Georgia" w:hAnsi="Georgia"/>
          <w:b/>
          <w:bCs/>
          <w:sz w:val="20"/>
          <w:szCs w:val="20"/>
          <w:lang w:val="en-GB"/>
        </w:rPr>
      </w:pPr>
      <w:r w:rsidRPr="00912ED7">
        <w:rPr>
          <w:rFonts w:ascii="Georgia" w:hAnsi="Georgia"/>
          <w:b/>
          <w:bCs/>
          <w:sz w:val="20"/>
          <w:szCs w:val="20"/>
          <w:lang w:val="en-GB"/>
        </w:rPr>
        <w:t>AKTIEN-, GESELLSCHAFTER- UND RÜCKLAGENKAPITAL</w:t>
      </w:r>
    </w:p>
    <w:p w14:paraId="559A7D6E" w14:textId="01117381" w:rsidR="009B3BFA" w:rsidRDefault="009B3BFA" w:rsidP="00912ED7">
      <w:pPr>
        <w:pStyle w:val="ListParagraph"/>
        <w:numPr>
          <w:ilvl w:val="1"/>
          <w:numId w:val="5"/>
        </w:numPr>
        <w:spacing w:before="120" w:after="120" w:line="240" w:lineRule="auto"/>
        <w:contextualSpacing w:val="0"/>
        <w:jc w:val="both"/>
        <w:rPr>
          <w:rFonts w:ascii="Georgia" w:hAnsi="Georgia"/>
          <w:sz w:val="20"/>
          <w:szCs w:val="20"/>
          <w:lang w:val="de-DE"/>
        </w:rPr>
      </w:pPr>
      <w:r w:rsidRPr="00912ED7">
        <w:rPr>
          <w:rFonts w:ascii="Georgia" w:hAnsi="Georgia"/>
          <w:sz w:val="20"/>
          <w:szCs w:val="20"/>
          <w:lang w:val="de-DE"/>
        </w:rPr>
        <w:t>Einem Aktionär der Gesellschaft wird der Gewinnanteil (Dividende) im Verhältnis zum Nennwert seines Anteils ausgezahlt.</w:t>
      </w:r>
    </w:p>
    <w:p w14:paraId="5A0EAD3A" w14:textId="67F37797" w:rsidR="009B3BFA" w:rsidRPr="00912ED7" w:rsidRDefault="009B3BFA" w:rsidP="00912ED7">
      <w:pPr>
        <w:pStyle w:val="ListParagraph"/>
        <w:numPr>
          <w:ilvl w:val="1"/>
          <w:numId w:val="5"/>
        </w:numPr>
        <w:spacing w:before="120" w:after="120" w:line="240" w:lineRule="auto"/>
        <w:contextualSpacing w:val="0"/>
        <w:jc w:val="both"/>
        <w:rPr>
          <w:rFonts w:ascii="Georgia" w:hAnsi="Georgia"/>
          <w:sz w:val="20"/>
          <w:szCs w:val="20"/>
          <w:lang w:val="de-DE"/>
        </w:rPr>
      </w:pPr>
      <w:r w:rsidRPr="00912ED7">
        <w:rPr>
          <w:rFonts w:ascii="Georgia" w:hAnsi="Georgia"/>
          <w:sz w:val="20"/>
          <w:szCs w:val="20"/>
          <w:lang w:val="de-DE"/>
        </w:rPr>
        <w:t xml:space="preserve">Ein Aktionär kann einen Teil des Anteils teilen und übertragen. </w:t>
      </w:r>
      <w:r w:rsidRPr="00912ED7">
        <w:rPr>
          <w:rFonts w:ascii="Georgia" w:hAnsi="Georgia"/>
          <w:sz w:val="20"/>
          <w:szCs w:val="20"/>
          <w:lang w:val="en-GB"/>
        </w:rPr>
        <w:t>Der Anteil kann verpfändet werden.</w:t>
      </w:r>
    </w:p>
    <w:p w14:paraId="42A6B45A" w14:textId="5581F612" w:rsidR="009B3BFA" w:rsidRPr="00912ED7" w:rsidRDefault="009B3BFA" w:rsidP="00912ED7">
      <w:pPr>
        <w:pStyle w:val="ListParagraph"/>
        <w:numPr>
          <w:ilvl w:val="1"/>
          <w:numId w:val="5"/>
        </w:numPr>
        <w:spacing w:before="120" w:after="120" w:line="240" w:lineRule="auto"/>
        <w:contextualSpacing w:val="0"/>
        <w:jc w:val="both"/>
        <w:rPr>
          <w:rFonts w:ascii="Georgia" w:hAnsi="Georgia"/>
          <w:sz w:val="20"/>
          <w:szCs w:val="20"/>
          <w:lang w:val="de-DE"/>
        </w:rPr>
      </w:pPr>
      <w:r w:rsidRPr="00912ED7">
        <w:rPr>
          <w:rFonts w:ascii="Georgia" w:hAnsi="Georgia"/>
          <w:sz w:val="20"/>
          <w:szCs w:val="20"/>
          <w:lang w:val="de-DE"/>
        </w:rPr>
        <w:t>Die Gesellschaft hat kein Reservekapital.</w:t>
      </w:r>
    </w:p>
    <w:p w14:paraId="0F5DC32B" w14:textId="4B4E0121" w:rsidR="009B3BFA" w:rsidRDefault="009B3BFA" w:rsidP="00912ED7">
      <w:pPr>
        <w:pStyle w:val="ListParagraph"/>
        <w:numPr>
          <w:ilvl w:val="1"/>
          <w:numId w:val="5"/>
        </w:numPr>
        <w:spacing w:before="120" w:after="120" w:line="240" w:lineRule="auto"/>
        <w:contextualSpacing w:val="0"/>
        <w:jc w:val="both"/>
        <w:rPr>
          <w:rFonts w:ascii="Georgia" w:hAnsi="Georgia"/>
          <w:sz w:val="20"/>
          <w:szCs w:val="20"/>
          <w:lang w:val="de-DE"/>
        </w:rPr>
      </w:pPr>
      <w:r w:rsidRPr="00912ED7">
        <w:rPr>
          <w:rFonts w:ascii="Georgia" w:hAnsi="Georgia"/>
          <w:sz w:val="20"/>
          <w:szCs w:val="20"/>
          <w:lang w:val="de-DE"/>
        </w:rPr>
        <w:t>Die Gesellschaft hat das Recht, Aktien mit einem Agio auszugeben.</w:t>
      </w:r>
    </w:p>
    <w:p w14:paraId="118AC090" w14:textId="18C7C6A7" w:rsidR="009B3BFA" w:rsidRPr="00912ED7" w:rsidRDefault="009B3BFA" w:rsidP="00912ED7">
      <w:pPr>
        <w:pStyle w:val="ListParagraph"/>
        <w:numPr>
          <w:ilvl w:val="1"/>
          <w:numId w:val="5"/>
        </w:numPr>
        <w:spacing w:before="120" w:after="120" w:line="240" w:lineRule="auto"/>
        <w:contextualSpacing w:val="0"/>
        <w:jc w:val="both"/>
        <w:rPr>
          <w:rFonts w:ascii="Georgia" w:hAnsi="Georgia"/>
          <w:sz w:val="20"/>
          <w:szCs w:val="20"/>
          <w:lang w:val="de-DE"/>
        </w:rPr>
      </w:pPr>
      <w:r w:rsidRPr="00912ED7">
        <w:rPr>
          <w:rFonts w:ascii="Georgia" w:hAnsi="Georgia"/>
          <w:sz w:val="20"/>
          <w:szCs w:val="20"/>
          <w:lang w:val="de-DE"/>
        </w:rPr>
        <w:t xml:space="preserve">Im Falle des Todes eines Gesellschafters treten dessen Erben oder Vermächtnisnehmer in die Rolle des Gesellschafters ein. </w:t>
      </w:r>
      <w:r w:rsidRPr="00912ED7">
        <w:rPr>
          <w:rFonts w:ascii="Georgia" w:hAnsi="Georgia"/>
          <w:sz w:val="20"/>
          <w:szCs w:val="20"/>
          <w:lang w:val="en-GB"/>
        </w:rPr>
        <w:t>Eine Zustimmung der übrigen Gesellschafter ist nicht erforderlich. Jeder Gesellschafter hat das Recht, die Höhe der Geschäftsanteile seiner Erben oder Vermächtnisnehmer testamentarisch zu bestimmen.</w:t>
      </w:r>
    </w:p>
    <w:p w14:paraId="130A1DAC" w14:textId="77777777" w:rsidR="009B3BFA" w:rsidRPr="00912ED7" w:rsidRDefault="009B3BFA" w:rsidP="00912ED7">
      <w:pPr>
        <w:spacing w:before="120" w:after="120" w:line="240" w:lineRule="auto"/>
        <w:jc w:val="both"/>
        <w:rPr>
          <w:rFonts w:ascii="Georgia" w:hAnsi="Georgia"/>
          <w:sz w:val="20"/>
          <w:szCs w:val="20"/>
          <w:lang w:val="en-GB"/>
        </w:rPr>
      </w:pPr>
    </w:p>
    <w:p w14:paraId="3A7B948D" w14:textId="7ED6EEA6" w:rsidR="009B3BFA" w:rsidRPr="00912ED7" w:rsidRDefault="009B3BFA" w:rsidP="00912ED7">
      <w:pPr>
        <w:pStyle w:val="ListParagraph"/>
        <w:numPr>
          <w:ilvl w:val="0"/>
          <w:numId w:val="3"/>
        </w:numPr>
        <w:spacing w:before="120" w:after="120" w:line="240" w:lineRule="auto"/>
        <w:ind w:left="567" w:hanging="567"/>
        <w:contextualSpacing w:val="0"/>
        <w:jc w:val="both"/>
        <w:rPr>
          <w:rFonts w:ascii="Georgia" w:hAnsi="Georgia"/>
          <w:b/>
          <w:bCs/>
          <w:sz w:val="20"/>
          <w:szCs w:val="20"/>
          <w:lang w:val="en-GB"/>
        </w:rPr>
      </w:pPr>
      <w:r w:rsidRPr="00912ED7">
        <w:rPr>
          <w:rFonts w:ascii="Georgia" w:hAnsi="Georgia"/>
          <w:b/>
          <w:bCs/>
          <w:sz w:val="20"/>
          <w:szCs w:val="20"/>
          <w:lang w:val="en-GB"/>
        </w:rPr>
        <w:t>LEITUNG DER GESELLSCHAFT</w:t>
      </w:r>
    </w:p>
    <w:p w14:paraId="125C985D" w14:textId="4900D9D6" w:rsidR="009B3BFA" w:rsidRDefault="009B3BFA" w:rsidP="00912ED7">
      <w:pPr>
        <w:pStyle w:val="ListParagraph"/>
        <w:numPr>
          <w:ilvl w:val="1"/>
          <w:numId w:val="6"/>
        </w:numPr>
        <w:spacing w:before="120" w:after="120" w:line="240" w:lineRule="auto"/>
        <w:contextualSpacing w:val="0"/>
        <w:jc w:val="both"/>
        <w:rPr>
          <w:rFonts w:ascii="Georgia" w:hAnsi="Georgia"/>
          <w:sz w:val="20"/>
          <w:szCs w:val="20"/>
          <w:lang w:val="de-DE"/>
        </w:rPr>
      </w:pPr>
      <w:r w:rsidRPr="00912ED7">
        <w:rPr>
          <w:rFonts w:ascii="Georgia" w:hAnsi="Georgia"/>
          <w:sz w:val="20"/>
          <w:szCs w:val="20"/>
          <w:lang w:val="de-DE"/>
        </w:rPr>
        <w:t>Die Gesellschaft wird durch den Vorstand geleitet, der aus einem (1) bis drei (3) Mitgliedern besteht.</w:t>
      </w:r>
    </w:p>
    <w:p w14:paraId="15BF1814" w14:textId="088D58B8" w:rsidR="009B3BFA" w:rsidRDefault="009B3BFA" w:rsidP="00912ED7">
      <w:pPr>
        <w:pStyle w:val="ListParagraph"/>
        <w:numPr>
          <w:ilvl w:val="1"/>
          <w:numId w:val="6"/>
        </w:numPr>
        <w:spacing w:before="120" w:after="120" w:line="240" w:lineRule="auto"/>
        <w:contextualSpacing w:val="0"/>
        <w:jc w:val="both"/>
        <w:rPr>
          <w:rFonts w:ascii="Georgia" w:hAnsi="Georgia"/>
          <w:sz w:val="20"/>
          <w:szCs w:val="20"/>
          <w:lang w:val="de-DE"/>
        </w:rPr>
      </w:pPr>
      <w:r w:rsidRPr="00912ED7">
        <w:rPr>
          <w:rFonts w:ascii="Georgia" w:hAnsi="Georgia"/>
          <w:sz w:val="20"/>
          <w:szCs w:val="20"/>
          <w:lang w:val="de-DE"/>
        </w:rPr>
        <w:t>Der Vorstand der Gesellschaft wird für eine unbestimmte Zeit gewählt.</w:t>
      </w:r>
    </w:p>
    <w:p w14:paraId="531C376E" w14:textId="5FAFEC79" w:rsidR="009B3BFA" w:rsidRDefault="009B3BFA" w:rsidP="00912ED7">
      <w:pPr>
        <w:pStyle w:val="ListParagraph"/>
        <w:numPr>
          <w:ilvl w:val="1"/>
          <w:numId w:val="6"/>
        </w:numPr>
        <w:spacing w:before="120" w:after="120" w:line="240" w:lineRule="auto"/>
        <w:contextualSpacing w:val="0"/>
        <w:jc w:val="both"/>
        <w:rPr>
          <w:rFonts w:ascii="Georgia" w:hAnsi="Georgia"/>
          <w:sz w:val="20"/>
          <w:szCs w:val="20"/>
          <w:lang w:val="de-DE"/>
        </w:rPr>
      </w:pPr>
      <w:r w:rsidRPr="00912ED7">
        <w:rPr>
          <w:rFonts w:ascii="Georgia" w:hAnsi="Georgia"/>
          <w:sz w:val="20"/>
          <w:szCs w:val="20"/>
          <w:lang w:val="de-DE"/>
        </w:rPr>
        <w:t>Jedes Vorstandsmitglied kann die Gesellschaft in allen Rechtsgeschäften vertreten.</w:t>
      </w:r>
    </w:p>
    <w:p w14:paraId="6DA6C07B" w14:textId="74EEC3AC" w:rsidR="009B3BFA" w:rsidRDefault="009B3BFA" w:rsidP="00912ED7">
      <w:pPr>
        <w:pStyle w:val="ListParagraph"/>
        <w:numPr>
          <w:ilvl w:val="1"/>
          <w:numId w:val="6"/>
        </w:numPr>
        <w:spacing w:before="120" w:after="120" w:line="240" w:lineRule="auto"/>
        <w:contextualSpacing w:val="0"/>
        <w:jc w:val="both"/>
        <w:rPr>
          <w:rFonts w:ascii="Georgia" w:hAnsi="Georgia"/>
          <w:sz w:val="20"/>
          <w:szCs w:val="20"/>
          <w:lang w:val="de-DE"/>
        </w:rPr>
      </w:pPr>
      <w:r w:rsidRPr="00912ED7">
        <w:rPr>
          <w:rFonts w:ascii="Georgia" w:hAnsi="Georgia"/>
          <w:sz w:val="20"/>
          <w:szCs w:val="20"/>
          <w:lang w:val="de-DE"/>
        </w:rPr>
        <w:t>Die Gesellschaft hat weder einen Aufsichtsrat noch einen Wirtschaftsprüfer, es sei denn, die Pflicht zur Bestellung eines Wirtschaftsprüfers ergibt sich aus dem Gesetz.</w:t>
      </w:r>
    </w:p>
    <w:p w14:paraId="0F507D9E" w14:textId="05743C0E" w:rsidR="009B3BFA" w:rsidRPr="00912ED7" w:rsidRDefault="009B3BFA" w:rsidP="00912ED7">
      <w:pPr>
        <w:pStyle w:val="ListParagraph"/>
        <w:numPr>
          <w:ilvl w:val="1"/>
          <w:numId w:val="6"/>
        </w:numPr>
        <w:spacing w:before="120" w:after="120" w:line="240" w:lineRule="auto"/>
        <w:contextualSpacing w:val="0"/>
        <w:jc w:val="both"/>
        <w:rPr>
          <w:rFonts w:ascii="Georgia" w:hAnsi="Georgia"/>
          <w:sz w:val="20"/>
          <w:szCs w:val="20"/>
          <w:lang w:val="de-DE"/>
        </w:rPr>
      </w:pPr>
      <w:r w:rsidRPr="00912ED7">
        <w:rPr>
          <w:rFonts w:ascii="Georgia" w:hAnsi="Georgia"/>
          <w:sz w:val="20"/>
          <w:szCs w:val="20"/>
          <w:lang w:val="de-DE"/>
        </w:rPr>
        <w:t xml:space="preserve">Die Anzahl der Stimmen eines Aktionärs richtet sich nach der Höhe seines Anteils, 1 Euro </w:t>
      </w:r>
      <w:r w:rsidR="006F2823">
        <w:rPr>
          <w:rFonts w:ascii="Georgia" w:hAnsi="Georgia"/>
          <w:sz w:val="20"/>
          <w:szCs w:val="20"/>
          <w:lang w:val="de-DE"/>
        </w:rPr>
        <w:t xml:space="preserve">ergibt jeweils </w:t>
      </w:r>
      <w:r w:rsidRPr="00912ED7">
        <w:rPr>
          <w:rFonts w:ascii="Georgia" w:hAnsi="Georgia"/>
          <w:sz w:val="20"/>
          <w:szCs w:val="20"/>
          <w:lang w:val="de-DE"/>
        </w:rPr>
        <w:t>eine Stimme.</w:t>
      </w:r>
    </w:p>
    <w:sectPr w:rsidR="009B3BFA" w:rsidRPr="00912ED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2B24D0"/>
    <w:multiLevelType w:val="hybridMultilevel"/>
    <w:tmpl w:val="74D6998C"/>
    <w:lvl w:ilvl="0" w:tplc="0425000F">
      <w:start w:val="1"/>
      <w:numFmt w:val="decimal"/>
      <w:lvlText w:val="%1."/>
      <w:lvlJc w:val="left"/>
      <w:pPr>
        <w:ind w:left="720" w:hanging="360"/>
      </w:pPr>
      <w:rPr>
        <w:rFonts w:hint="default"/>
      </w:rPr>
    </w:lvl>
    <w:lvl w:ilvl="1" w:tplc="04250019">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 w15:restartNumberingAfterBreak="0">
    <w:nsid w:val="33A61AD6"/>
    <w:multiLevelType w:val="multilevel"/>
    <w:tmpl w:val="82A446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64BB163F"/>
    <w:multiLevelType w:val="multilevel"/>
    <w:tmpl w:val="55FC2E2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6FBE196B"/>
    <w:multiLevelType w:val="multilevel"/>
    <w:tmpl w:val="169E0C7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7090267B"/>
    <w:multiLevelType w:val="multilevel"/>
    <w:tmpl w:val="CC94F1F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34F5BD7"/>
    <w:multiLevelType w:val="multilevel"/>
    <w:tmpl w:val="B6184070"/>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4)"/>
      <w:lvlJc w:val="left"/>
      <w:pPr>
        <w:ind w:left="864" w:hanging="297"/>
      </w:pPr>
      <w:rPr>
        <w:rFonts w:hint="default"/>
      </w:rPr>
    </w:lvl>
    <w:lvl w:ilvl="4">
      <w:start w:val="1"/>
      <w:numFmt w:val="lowerLetter"/>
      <w:lvlText w:val="%5."/>
      <w:lvlJc w:val="left"/>
      <w:pPr>
        <w:ind w:left="862" w:hanging="295"/>
      </w:pPr>
      <w:rPr>
        <w:rFonts w:hint="default"/>
      </w:rPr>
    </w:lvl>
    <w:lvl w:ilvl="5">
      <w:start w:val="1"/>
      <w:numFmt w:val="lowerRoman"/>
      <w:lvlText w:val="(%6)"/>
      <w:lvlJc w:val="left"/>
      <w:pPr>
        <w:ind w:left="1247" w:hanging="396"/>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5"/>
  </w:num>
  <w:num w:numId="2">
    <w:abstractNumId w:val="3"/>
  </w:num>
  <w:num w:numId="3">
    <w:abstractNumId w:val="0"/>
  </w:num>
  <w:num w:numId="4">
    <w:abstractNumId w:val="1"/>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9B"/>
    <w:rsid w:val="00086468"/>
    <w:rsid w:val="000C3760"/>
    <w:rsid w:val="000E1AD8"/>
    <w:rsid w:val="00133F63"/>
    <w:rsid w:val="001C46DC"/>
    <w:rsid w:val="00201A03"/>
    <w:rsid w:val="003F24B2"/>
    <w:rsid w:val="00400DD8"/>
    <w:rsid w:val="00472594"/>
    <w:rsid w:val="005B286E"/>
    <w:rsid w:val="006F2823"/>
    <w:rsid w:val="007150EA"/>
    <w:rsid w:val="00797FD2"/>
    <w:rsid w:val="007E1543"/>
    <w:rsid w:val="008134B1"/>
    <w:rsid w:val="00837A2E"/>
    <w:rsid w:val="00875C78"/>
    <w:rsid w:val="00912ED7"/>
    <w:rsid w:val="0094289B"/>
    <w:rsid w:val="009B3BFA"/>
    <w:rsid w:val="009F62B1"/>
    <w:rsid w:val="00BA5BB6"/>
    <w:rsid w:val="00C406A3"/>
    <w:rsid w:val="00C91C6C"/>
    <w:rsid w:val="00EA3B0A"/>
    <w:rsid w:val="00EA43E6"/>
    <w:rsid w:val="00F04E52"/>
    <w:rsid w:val="00F75FA3"/>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F79946"/>
  <w15:chartTrackingRefBased/>
  <w15:docId w15:val="{71553482-F904-47B6-8B53-C9A1AB388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289B"/>
  </w:style>
  <w:style w:type="paragraph" w:styleId="Heading1">
    <w:name w:val="heading 1"/>
    <w:basedOn w:val="TORVbaas"/>
    <w:next w:val="Heading2"/>
    <w:link w:val="Heading1Char"/>
    <w:qFormat/>
    <w:rsid w:val="0094289B"/>
    <w:pPr>
      <w:keepNext/>
      <w:numPr>
        <w:numId w:val="1"/>
      </w:numPr>
      <w:suppressAutoHyphens/>
      <w:spacing w:before="360" w:after="240"/>
      <w:outlineLvl w:val="0"/>
    </w:pPr>
    <w:rPr>
      <w:rFonts w:eastAsiaTheme="majorEastAsia" w:cs="Arial"/>
      <w:b/>
      <w:bCs/>
      <w:caps/>
      <w:kern w:val="32"/>
      <w:szCs w:val="32"/>
      <w:lang w:eastAsia="ar-SA"/>
    </w:rPr>
  </w:style>
  <w:style w:type="paragraph" w:styleId="Heading2">
    <w:name w:val="heading 2"/>
    <w:basedOn w:val="TORVbaas"/>
    <w:link w:val="Heading2Char"/>
    <w:qFormat/>
    <w:rsid w:val="0094289B"/>
    <w:pPr>
      <w:widowControl w:val="0"/>
      <w:numPr>
        <w:ilvl w:val="1"/>
        <w:numId w:val="1"/>
      </w:numPr>
      <w:outlineLvl w:val="1"/>
    </w:pPr>
    <w:rPr>
      <w:rFonts w:eastAsiaTheme="majorEastAsia" w:cs="Arial"/>
      <w:kern w:val="32"/>
      <w:lang w:eastAsia="ar-SA"/>
    </w:rPr>
  </w:style>
  <w:style w:type="paragraph" w:styleId="Heading3">
    <w:name w:val="heading 3"/>
    <w:basedOn w:val="TORVbaas"/>
    <w:link w:val="Heading3Char"/>
    <w:qFormat/>
    <w:rsid w:val="0094289B"/>
    <w:pPr>
      <w:numPr>
        <w:ilvl w:val="2"/>
        <w:numId w:val="1"/>
      </w:numPr>
      <w:ind w:right="-34"/>
      <w:outlineLvl w:val="2"/>
    </w:pPr>
    <w:rPr>
      <w:bCs/>
      <w:szCs w:val="20"/>
    </w:rPr>
  </w:style>
  <w:style w:type="paragraph" w:styleId="Heading4">
    <w:name w:val="heading 4"/>
    <w:basedOn w:val="TORVbaas"/>
    <w:link w:val="Heading4Char"/>
    <w:qFormat/>
    <w:rsid w:val="0094289B"/>
    <w:pPr>
      <w:keepNext/>
      <w:numPr>
        <w:ilvl w:val="3"/>
        <w:numId w:val="1"/>
      </w:numPr>
      <w:outlineLvl w:val="3"/>
    </w:pPr>
    <w:rPr>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4289B"/>
    <w:rPr>
      <w:rFonts w:ascii="Garamond" w:eastAsiaTheme="majorEastAsia" w:hAnsi="Garamond" w:cs="Arial"/>
      <w:b/>
      <w:bCs/>
      <w:caps/>
      <w:kern w:val="32"/>
      <w:sz w:val="24"/>
      <w:szCs w:val="32"/>
      <w:lang w:eastAsia="ar-SA"/>
    </w:rPr>
  </w:style>
  <w:style w:type="character" w:customStyle="1" w:styleId="Heading2Char">
    <w:name w:val="Heading 2 Char"/>
    <w:basedOn w:val="DefaultParagraphFont"/>
    <w:link w:val="Heading2"/>
    <w:rsid w:val="0094289B"/>
    <w:rPr>
      <w:rFonts w:ascii="Garamond" w:eastAsiaTheme="majorEastAsia" w:hAnsi="Garamond" w:cs="Arial"/>
      <w:kern w:val="32"/>
      <w:sz w:val="24"/>
      <w:szCs w:val="24"/>
      <w:lang w:eastAsia="ar-SA"/>
    </w:rPr>
  </w:style>
  <w:style w:type="character" w:customStyle="1" w:styleId="Heading3Char">
    <w:name w:val="Heading 3 Char"/>
    <w:basedOn w:val="DefaultParagraphFont"/>
    <w:link w:val="Heading3"/>
    <w:rsid w:val="0094289B"/>
    <w:rPr>
      <w:rFonts w:ascii="Garamond" w:eastAsia="Times New Roman" w:hAnsi="Garamond" w:cs="Times New Roman"/>
      <w:bCs/>
      <w:sz w:val="24"/>
      <w:szCs w:val="20"/>
    </w:rPr>
  </w:style>
  <w:style w:type="character" w:customStyle="1" w:styleId="Heading4Char">
    <w:name w:val="Heading 4 Char"/>
    <w:basedOn w:val="DefaultParagraphFont"/>
    <w:link w:val="Heading4"/>
    <w:rsid w:val="0094289B"/>
    <w:rPr>
      <w:rFonts w:ascii="Garamond" w:eastAsia="Times New Roman" w:hAnsi="Garamond" w:cs="Times New Roman"/>
      <w:bCs/>
      <w:sz w:val="24"/>
      <w:szCs w:val="28"/>
    </w:rPr>
  </w:style>
  <w:style w:type="paragraph" w:customStyle="1" w:styleId="TORVbaas">
    <w:name w:val="TORV baas"/>
    <w:qFormat/>
    <w:rsid w:val="0094289B"/>
    <w:pPr>
      <w:tabs>
        <w:tab w:val="left" w:pos="1440"/>
      </w:tabs>
      <w:spacing w:before="120" w:after="0" w:line="240" w:lineRule="auto"/>
      <w:jc w:val="both"/>
    </w:pPr>
    <w:rPr>
      <w:rFonts w:ascii="Garamond" w:eastAsia="Times New Roman" w:hAnsi="Garamond" w:cs="Times New Roman"/>
      <w:sz w:val="24"/>
      <w:szCs w:val="24"/>
    </w:rPr>
  </w:style>
  <w:style w:type="paragraph" w:customStyle="1" w:styleId="Pealkiri1">
    <w:name w:val="Pealkiri1"/>
    <w:basedOn w:val="Heading1"/>
    <w:qFormat/>
    <w:rsid w:val="0094289B"/>
    <w:pPr>
      <w:numPr>
        <w:numId w:val="0"/>
      </w:numPr>
      <w:spacing w:after="120"/>
    </w:pPr>
    <w:rPr>
      <w:rFonts w:eastAsia="Times New Roman"/>
    </w:rPr>
  </w:style>
  <w:style w:type="paragraph" w:styleId="ListParagraph">
    <w:name w:val="List Paragraph"/>
    <w:basedOn w:val="Normal"/>
    <w:uiPriority w:val="34"/>
    <w:qFormat/>
    <w:rsid w:val="009428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E6657F9C0A5AC47AB8744C81459A003" ma:contentTypeVersion="13" ma:contentTypeDescription="Create a new document." ma:contentTypeScope="" ma:versionID="94b1c0a8b99fbc21325a8223a64e0c8a">
  <xsd:schema xmlns:xsd="http://www.w3.org/2001/XMLSchema" xmlns:xs="http://www.w3.org/2001/XMLSchema" xmlns:p="http://schemas.microsoft.com/office/2006/metadata/properties" xmlns:ns2="89caa3a4-5c4c-4e2e-bec1-fbc2a9d69108" xmlns:ns3="588af264-3dfe-48dc-a056-b46a5bc2e928" targetNamespace="http://schemas.microsoft.com/office/2006/metadata/properties" ma:root="true" ma:fieldsID="54da233af43fa393c7d2435615feeb6b" ns2:_="" ns3:_="">
    <xsd:import namespace="89caa3a4-5c4c-4e2e-bec1-fbc2a9d69108"/>
    <xsd:import namespace="588af264-3dfe-48dc-a056-b46a5bc2e92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caa3a4-5c4c-4e2e-bec1-fbc2a9d691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88af264-3dfe-48dc-a056-b46a5bc2e92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8F1526-B1C7-46B2-A9CC-D581A61EED8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E3ED5BE-0389-4E94-9463-B964A1D7E164}">
  <ds:schemaRefs>
    <ds:schemaRef ds:uri="http://schemas.microsoft.com/sharepoint/v3/contenttype/forms"/>
  </ds:schemaRefs>
</ds:datastoreItem>
</file>

<file path=customXml/itemProps3.xml><?xml version="1.0" encoding="utf-8"?>
<ds:datastoreItem xmlns:ds="http://schemas.openxmlformats.org/officeDocument/2006/customXml" ds:itemID="{C98E6676-221E-4880-93FC-D5E8A3EF51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caa3a4-5c4c-4e2e-bec1-fbc2a9d69108"/>
    <ds:schemaRef ds:uri="588af264-3dfe-48dc-a056-b46a5bc2e9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687</Words>
  <Characters>3988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Margit Lahevee</dc:creator>
  <cp:keywords/>
  <dc:description/>
  <cp:lastModifiedBy>Aet Bergmann</cp:lastModifiedBy>
  <cp:revision>4</cp:revision>
  <dcterms:created xsi:type="dcterms:W3CDTF">2021-06-06T19:25:00Z</dcterms:created>
  <dcterms:modified xsi:type="dcterms:W3CDTF">2021-06-06T19:35:00Z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0x0101001E6657F9C0A5AC47AB8744C81459A003</vt:lpwstr>
  </property>
</Properties>
</file>